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27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EE045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F28923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96"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96"/>
            <w:bookmarkEnd w:id="0"/>
          </w:p>
        </w:tc>
      </w:tr>
      <w:tr w14:paraId="64E0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F6AF2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0AA6B3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2A17EC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073C29B0">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14</w:t>
            </w:r>
            <w:r>
              <w:fldChar w:fldCharType="end"/>
            </w:r>
            <w:bookmarkEnd w:id="3"/>
          </w:p>
        </w:tc>
      </w:tr>
    </w:tbl>
    <w:p w14:paraId="72C78184">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AC09A24">
      <w:pPr>
        <w:pStyle w:val="195"/>
        <w:framePr/>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14/T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9E63436">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F6DF3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1DA7BA">
      <w:pPr>
        <w:pStyle w:val="50"/>
        <w:framePr w:w="9639" w:h="6976" w:hRule="exact" w:hSpace="0" w:vSpace="0" w:wrap="around" w:hAnchor="page" w:y="6408"/>
        <w:jc w:val="center"/>
        <w:rPr>
          <w:rFonts w:hint="eastAsia" w:ascii="黑体" w:hAnsi="黑体" w:eastAsia="黑体"/>
          <w:b w:val="0"/>
          <w:bCs w:val="0"/>
          <w:w w:val="100"/>
        </w:rPr>
      </w:pPr>
    </w:p>
    <w:p w14:paraId="74B850D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博物馆老龄群体服务规范</w:t>
      </w:r>
      <w:r>
        <w:fldChar w:fldCharType="end"/>
      </w:r>
      <w:bookmarkEnd w:id="9"/>
    </w:p>
    <w:p w14:paraId="5E02A392">
      <w:pPr>
        <w:framePr w:w="9639" w:h="6974" w:hRule="exact" w:wrap="around" w:vAnchor="page" w:hAnchor="page" w:x="1419" w:y="6408" w:anchorLock="1"/>
        <w:ind w:left="-1418"/>
      </w:pPr>
    </w:p>
    <w:p w14:paraId="2649F2E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7DF95499">
      <w:pPr>
        <w:framePr w:w="9639" w:h="6974" w:hRule="exact" w:wrap="around" w:vAnchor="page" w:hAnchor="page" w:x="1419" w:y="6408" w:anchorLock="1"/>
        <w:spacing w:line="760" w:lineRule="exact"/>
        <w:ind w:left="-1418"/>
      </w:pPr>
    </w:p>
    <w:p w14:paraId="612F5E0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71361FE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4472F56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093E310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31EC0953">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472E93F0">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60EE2F68">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C9DA51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1A4B6D0">
      <w:pPr>
        <w:pStyle w:val="91"/>
        <w:spacing w:after="468"/>
        <w:rPr>
          <w:rFonts w:hint="eastAsia"/>
        </w:rPr>
      </w:pPr>
      <w:bookmarkStart w:id="22" w:name="BookMark1"/>
      <w:bookmarkStart w:id="23" w:name="_Toc196213082"/>
      <w:r>
        <w:rPr>
          <w:rFonts w:hint="eastAsia"/>
          <w:spacing w:val="320"/>
        </w:rPr>
        <w:t>目</w:t>
      </w:r>
      <w:r>
        <w:rPr>
          <w:rFonts w:hint="eastAsia"/>
        </w:rPr>
        <w:t>次</w:t>
      </w:r>
    </w:p>
    <w:p w14:paraId="1F1B413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"_Toc196213107"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_Toc196213107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73A2C31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"_Toc196213108"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_Toc196213108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622FB7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"_Toc196213109"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_Toc196213109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7168B7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"_Toc196213110"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_Toc196213110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6F0BEF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"_Toc196213111"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_Toc196213111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CDA5A0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"_Toc196213112" </w:instrText>
      </w:r>
      <w:r>
        <w:fldChar w:fldCharType="separate"/>
      </w:r>
      <w:r>
        <w:rPr>
          <w:rStyle w:val="32"/>
          <w:rFonts w:hint="eastAsia"/>
        </w:rPr>
        <w:t>5</w:t>
      </w:r>
      <w:r>
        <w:rPr>
          <w:rStyle w:val="32"/>
        </w:rPr>
        <w:t xml:space="preserve"> </w:t>
      </w:r>
      <w:r>
        <w:rPr>
          <w:rStyle w:val="32"/>
          <w:rFonts w:hint="eastAsia"/>
        </w:rPr>
        <w:t xml:space="preserve"> 服务资源</w:t>
      </w:r>
      <w:r>
        <w:rPr>
          <w:rFonts w:hint="eastAsia"/>
        </w:rPr>
        <w:tab/>
      </w:r>
      <w:r>
        <w:rPr>
          <w:rFonts w:hint="eastAsia"/>
        </w:rPr>
        <w:fldChar w:fldCharType="begin"/>
      </w:r>
      <w:r>
        <w:rPr>
          <w:rFonts w:hint="eastAsia"/>
        </w:rPr>
        <w:instrText xml:space="preserve"> </w:instrText>
      </w:r>
      <w:r>
        <w:instrText xml:space="preserve">PAGEREF _Toc196213112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7FBB972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"_Toc196213113" </w:instrText>
      </w:r>
      <w:r>
        <w:fldChar w:fldCharType="separate"/>
      </w:r>
      <w:r>
        <w:rPr>
          <w:rStyle w:val="32"/>
          <w:rFonts w:hint="eastAsia"/>
        </w:rPr>
        <w:t>6</w:t>
      </w:r>
      <w:r>
        <w:rPr>
          <w:rStyle w:val="32"/>
        </w:rPr>
        <w:t xml:space="preserve"> </w:t>
      </w:r>
      <w:r>
        <w:rPr>
          <w:rStyle w:val="32"/>
          <w:rFonts w:hint="eastAsia"/>
        </w:rPr>
        <w:t xml:space="preserve"> 服务内容</w:t>
      </w:r>
      <w:r>
        <w:rPr>
          <w:rFonts w:hint="eastAsia"/>
        </w:rPr>
        <w:tab/>
      </w:r>
      <w:r>
        <w:rPr>
          <w:rFonts w:hint="eastAsia"/>
        </w:rPr>
        <w:fldChar w:fldCharType="begin"/>
      </w:r>
      <w:r>
        <w:rPr>
          <w:rFonts w:hint="eastAsia"/>
        </w:rPr>
        <w:instrText xml:space="preserve"> </w:instrText>
      </w:r>
      <w:r>
        <w:instrText xml:space="preserve">PAGEREF _Toc196213113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AA2953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"_Toc196213114" </w:instrText>
      </w:r>
      <w:r>
        <w:fldChar w:fldCharType="separate"/>
      </w:r>
      <w:r>
        <w:rPr>
          <w:rStyle w:val="32"/>
          <w:rFonts w:hint="eastAsia"/>
        </w:rPr>
        <w:t>7</w:t>
      </w:r>
      <w:r>
        <w:rPr>
          <w:rStyle w:val="32"/>
        </w:rPr>
        <w:t xml:space="preserve"> </w:t>
      </w:r>
      <w:r>
        <w:rPr>
          <w:rStyle w:val="32"/>
          <w:rFonts w:hint="eastAsia"/>
        </w:rPr>
        <w:t xml:space="preserve"> 服务评价与改进</w:t>
      </w:r>
      <w:r>
        <w:rPr>
          <w:rFonts w:hint="eastAsia"/>
        </w:rPr>
        <w:tab/>
      </w:r>
      <w:r>
        <w:rPr>
          <w:rFonts w:hint="eastAsia"/>
        </w:rPr>
        <w:fldChar w:fldCharType="begin"/>
      </w:r>
      <w:r>
        <w:rPr>
          <w:rFonts w:hint="eastAsia"/>
        </w:rPr>
        <w:instrText xml:space="preserve"> </w:instrText>
      </w:r>
      <w:r>
        <w:instrText xml:space="preserve">PAGEREF _Toc196213114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2A44894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"_Toc196213115" </w:instrText>
      </w:r>
      <w:r>
        <w:fldChar w:fldCharType="separate"/>
      </w:r>
      <w:r>
        <w:rPr>
          <w:rStyle w:val="32"/>
          <w:rFonts w:hint="eastAsia"/>
        </w:rPr>
        <w:t>附录A（资料性）</w:t>
      </w:r>
      <w:r>
        <w:rPr>
          <w:rStyle w:val="32"/>
        </w:rPr>
        <w:t xml:space="preserve"> </w:t>
      </w:r>
      <w:r>
        <w:rPr>
          <w:rStyle w:val="32"/>
          <w:rFonts w:hint="eastAsia"/>
        </w:rPr>
        <w:t xml:space="preserve"> 博物馆老龄群体服务综合满意度调查问卷</w:t>
      </w:r>
      <w:r>
        <w:rPr>
          <w:rFonts w:hint="eastAsia"/>
        </w:rPr>
        <w:tab/>
      </w:r>
      <w:r>
        <w:rPr>
          <w:rFonts w:hint="eastAsia"/>
        </w:rPr>
        <w:fldChar w:fldCharType="begin"/>
      </w:r>
      <w:r>
        <w:rPr>
          <w:rFonts w:hint="eastAsia"/>
        </w:rPr>
        <w:instrText xml:space="preserve"> </w:instrText>
      </w:r>
      <w:r>
        <w:instrText xml:space="preserve">PAGEREF _Toc196213115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7E1E7F40">
      <w:pPr>
        <w:pStyle w:val="91"/>
        <w:spacing w:after="468"/>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2"/>
    <w:p w14:paraId="5A90C82C">
      <w:pPr>
        <w:pStyle w:val="89"/>
        <w:spacing w:after="468"/>
        <w:rPr>
          <w:rFonts w:hint="eastAsia"/>
        </w:rPr>
      </w:pPr>
      <w:bookmarkStart w:id="24" w:name="_Toc196213107"/>
      <w:bookmarkStart w:id="25" w:name="BookMark2"/>
      <w:r>
        <w:rPr>
          <w:rFonts w:hint="eastAsia"/>
          <w:spacing w:val="320"/>
        </w:rPr>
        <w:t>前</w:t>
      </w:r>
      <w:r>
        <w:rPr>
          <w:rFonts w:hint="eastAsia"/>
        </w:rPr>
        <w:t>言</w:t>
      </w:r>
      <w:bookmarkEnd w:id="23"/>
      <w:bookmarkEnd w:id="24"/>
    </w:p>
    <w:p w14:paraId="196E208A">
      <w:pPr>
        <w:pStyle w:val="56"/>
        <w:ind w:firstLine="420"/>
        <w:rPr>
          <w:rFonts w:hint="eastAsia"/>
        </w:rPr>
      </w:pPr>
      <w:r>
        <w:rPr>
          <w:rFonts w:hint="eastAsia"/>
        </w:rPr>
        <w:t>本文件按照GB/T 1.1—2020《标准化工作导则  第1部分：标准化文件的结构和起草规则》的规定起草。</w:t>
      </w:r>
    </w:p>
    <w:p w14:paraId="593D4782">
      <w:pPr>
        <w:pStyle w:val="56"/>
        <w:ind w:firstLine="420"/>
        <w:rPr>
          <w:rFonts w:hint="eastAsia"/>
        </w:rPr>
      </w:pPr>
      <w:r>
        <w:rPr>
          <w:rFonts w:hint="eastAsia"/>
        </w:rPr>
        <w:t>本文件由山西省文物局提出。</w:t>
      </w:r>
    </w:p>
    <w:p w14:paraId="338025E2">
      <w:pPr>
        <w:pStyle w:val="56"/>
        <w:ind w:firstLine="420"/>
        <w:rPr>
          <w:rFonts w:hint="eastAsia"/>
        </w:rPr>
      </w:pPr>
      <w:r>
        <w:rPr>
          <w:rFonts w:hint="eastAsia"/>
        </w:rPr>
        <w:t>山西省市场监督管理局对标准的组织实施情况进行监督检查。</w:t>
      </w:r>
    </w:p>
    <w:p w14:paraId="064B2B78">
      <w:pPr>
        <w:pStyle w:val="56"/>
        <w:ind w:firstLine="420"/>
      </w:pPr>
      <w:r>
        <w:rPr>
          <w:rFonts w:hint="eastAsia"/>
        </w:rPr>
        <w:t>本文件由山西省文物保护标准化技术委员会(SXS/TC03)归口。</w:t>
      </w:r>
    </w:p>
    <w:p w14:paraId="098DF5C3">
      <w:pPr>
        <w:pStyle w:val="56"/>
        <w:ind w:firstLine="420"/>
        <w:rPr>
          <w:rFonts w:hint="eastAsia"/>
        </w:rPr>
      </w:pPr>
      <w:r>
        <w:rPr>
          <w:rFonts w:hint="eastAsia"/>
        </w:rPr>
        <w:t>本文件起草单位：山西博物院。</w:t>
      </w:r>
    </w:p>
    <w:p w14:paraId="5AC8BA83">
      <w:pPr>
        <w:pStyle w:val="56"/>
        <w:ind w:firstLine="420"/>
        <w:rPr>
          <w:rFonts w:hint="eastAsia"/>
        </w:rPr>
      </w:pPr>
      <w:r>
        <w:rPr>
          <w:rFonts w:hint="eastAsia"/>
        </w:rPr>
        <w:t>本文件主要起草人：</w:t>
      </w:r>
      <w:r>
        <w:rPr>
          <w:rFonts w:hint="eastAsia" w:hAnsi="宋体" w:cs="宋体"/>
          <w:szCs w:val="21"/>
        </w:rPr>
        <w:t>刘超、杨立群、李雨洁、张潇、李平、张慧国、马晶晶、韩东辉。</w:t>
      </w:r>
    </w:p>
    <w:p w14:paraId="609B8B5D">
      <w:pPr>
        <w:pStyle w:val="56"/>
        <w:ind w:firstLine="420"/>
        <w:rPr>
          <w:rFonts w:hint="eastAsia"/>
        </w:rPr>
      </w:pPr>
    </w:p>
    <w:p w14:paraId="1CD583F3">
      <w:pPr>
        <w:pStyle w:val="56"/>
        <w:ind w:firstLine="420"/>
        <w:rPr>
          <w:rFonts w:hint="eastAsia"/>
        </w:rPr>
        <w:sectPr>
          <w:pgSz w:w="11906" w:h="16838"/>
          <w:pgMar w:top="1871" w:right="1134" w:bottom="1134" w:left="1134" w:header="1418" w:footer="1134" w:gutter="284"/>
          <w:pgNumType w:fmt="upperRoman"/>
          <w:cols w:space="425" w:num="1"/>
          <w:formProt w:val="0"/>
          <w:docGrid w:type="lines" w:linePitch="312" w:charSpace="0"/>
        </w:sectPr>
      </w:pPr>
    </w:p>
    <w:bookmarkEnd w:id="25"/>
    <w:p w14:paraId="36D323F2">
      <w:pPr>
        <w:spacing w:line="20" w:lineRule="exact"/>
        <w:jc w:val="center"/>
        <w:rPr>
          <w:rFonts w:hint="eastAsia" w:ascii="黑体" w:hAnsi="黑体" w:eastAsia="黑体"/>
          <w:sz w:val="32"/>
          <w:szCs w:val="32"/>
        </w:rPr>
      </w:pPr>
      <w:bookmarkStart w:id="26" w:name="BookMark4"/>
    </w:p>
    <w:p w14:paraId="5D16C46B">
      <w:pPr>
        <w:spacing w:line="20" w:lineRule="exact"/>
        <w:jc w:val="center"/>
        <w:rPr>
          <w:rFonts w:hint="eastAsia" w:ascii="黑体" w:hAnsi="黑体" w:eastAsia="黑体"/>
          <w:sz w:val="32"/>
          <w:szCs w:val="32"/>
        </w:rPr>
      </w:pPr>
    </w:p>
    <w:sdt>
      <w:sdtPr>
        <w:tag w:val="NEW_STAND_NAME"/>
        <w:id w:val="595910757"/>
        <w:lock w:val="sdtLocked"/>
        <w:placeholder>
          <w:docPart w:val="BA85ED878D504E528700803F114683F4"/>
        </w:placeholder>
      </w:sdtPr>
      <w:sdtContent>
        <w:p w14:paraId="4D7A1DFA">
          <w:pPr>
            <w:pStyle w:val="177"/>
            <w:spacing w:before="567" w:beforeLines="182" w:after="686" w:afterLines="220"/>
            <w:rPr>
              <w:rFonts w:hint="eastAsia"/>
            </w:rPr>
          </w:pPr>
          <w:bookmarkStart w:id="27" w:name="NEW_STAND_NAME"/>
          <w:r>
            <w:rPr>
              <w:rFonts w:hint="eastAsia"/>
            </w:rPr>
            <w:t>博物馆老龄群体服务规范</w:t>
          </w:r>
        </w:p>
      </w:sdtContent>
    </w:sdt>
    <w:bookmarkEnd w:id="27"/>
    <w:p w14:paraId="60DCE93E">
      <w:pPr>
        <w:pStyle w:val="104"/>
        <w:spacing w:before="312" w:after="312"/>
      </w:pPr>
      <w:bookmarkStart w:id="28" w:name="_Toc26986530"/>
      <w:bookmarkStart w:id="29" w:name="_Toc24884218"/>
      <w:bookmarkStart w:id="30" w:name="_Toc17233333"/>
      <w:bookmarkStart w:id="31" w:name="_Toc26648465"/>
      <w:bookmarkStart w:id="32" w:name="_Toc26718930"/>
      <w:bookmarkStart w:id="33" w:name="_Toc26986771"/>
      <w:bookmarkStart w:id="34" w:name="_Toc24884211"/>
      <w:bookmarkStart w:id="35" w:name="_Toc196213083"/>
      <w:bookmarkStart w:id="36" w:name="_Toc17233325"/>
      <w:bookmarkStart w:id="37" w:name="_Toc196213108"/>
      <w:r>
        <w:rPr>
          <w:rFonts w:hint="eastAsia"/>
        </w:rPr>
        <w:t>范围</w:t>
      </w:r>
      <w:bookmarkEnd w:id="28"/>
      <w:bookmarkEnd w:id="29"/>
      <w:bookmarkEnd w:id="30"/>
      <w:bookmarkEnd w:id="31"/>
      <w:bookmarkEnd w:id="32"/>
      <w:bookmarkEnd w:id="33"/>
      <w:bookmarkEnd w:id="34"/>
      <w:bookmarkEnd w:id="35"/>
      <w:bookmarkEnd w:id="36"/>
      <w:bookmarkEnd w:id="37"/>
    </w:p>
    <w:p w14:paraId="31D3B417">
      <w:pPr>
        <w:pStyle w:val="56"/>
        <w:ind w:firstLine="420"/>
        <w:rPr>
          <w:rFonts w:hint="eastAsia"/>
        </w:rPr>
      </w:pPr>
      <w:r>
        <w:rPr>
          <w:rFonts w:hint="eastAsia"/>
        </w:rPr>
        <w:t>本文件规定了博物馆老龄群体服务的术语和定义、基本要求、服务资源、服务内容、服务评估与改进。</w:t>
      </w:r>
    </w:p>
    <w:p w14:paraId="21B0A602">
      <w:pPr>
        <w:pStyle w:val="56"/>
        <w:ind w:firstLine="420"/>
        <w:rPr>
          <w:rFonts w:hint="eastAsia"/>
        </w:rPr>
      </w:pPr>
      <w:r>
        <w:rPr>
          <w:rFonts w:hint="eastAsia"/>
        </w:rPr>
        <w:t>本文件适用于博物馆老龄群体服务。</w:t>
      </w:r>
    </w:p>
    <w:p w14:paraId="3B3A40D3">
      <w:pPr>
        <w:pStyle w:val="104"/>
        <w:spacing w:before="312" w:after="312"/>
      </w:pPr>
      <w:bookmarkStart w:id="38" w:name="_Toc17233326"/>
      <w:bookmarkStart w:id="39" w:name="_Toc24884212"/>
      <w:bookmarkStart w:id="40" w:name="_Toc24884219"/>
      <w:bookmarkStart w:id="41" w:name="_Toc26718931"/>
      <w:bookmarkStart w:id="42" w:name="_Toc196213109"/>
      <w:bookmarkStart w:id="43" w:name="_Toc26986772"/>
      <w:bookmarkStart w:id="44" w:name="_Toc17233334"/>
      <w:bookmarkStart w:id="45" w:name="_Toc26648466"/>
      <w:bookmarkStart w:id="46" w:name="_Toc196213084"/>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7A82BC79C7414FC78433E2E10DC694F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4D5AE1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4F6FC9">
      <w:pPr>
        <w:spacing w:line="5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GB/T 36721 博物馆开放服务规范</w:t>
      </w:r>
    </w:p>
    <w:p w14:paraId="5483FD6C">
      <w:pPr>
        <w:pStyle w:val="56"/>
        <w:ind w:firstLine="420"/>
      </w:pPr>
      <w:bookmarkStart w:id="48" w:name="OLE_LINK2"/>
      <w:r>
        <w:rPr>
          <w:rFonts w:hint="eastAsia" w:hAnsi="宋体" w:cs="宋体"/>
          <w:color w:val="000000" w:themeColor="text1"/>
          <w:szCs w:val="21"/>
          <w14:textFill>
            <w14:solidFill>
              <w14:schemeClr w14:val="tx1"/>
            </w14:solidFill>
          </w14:textFill>
        </w:rPr>
        <w:t>GB/T 50763-2012</w:t>
      </w:r>
      <w:bookmarkEnd w:id="48"/>
      <w:r>
        <w:rPr>
          <w:rFonts w:hint="eastAsia" w:hAnsi="宋体" w:cs="宋体"/>
          <w:color w:val="000000" w:themeColor="text1"/>
          <w:szCs w:val="21"/>
          <w14:textFill>
            <w14:solidFill>
              <w14:schemeClr w14:val="tx1"/>
            </w14:solidFill>
          </w14:textFill>
        </w:rPr>
        <w:t xml:space="preserve">  无障碍设计规范</w:t>
      </w:r>
    </w:p>
    <w:p w14:paraId="669DEF00">
      <w:pPr>
        <w:pStyle w:val="104"/>
        <w:spacing w:before="312" w:after="312"/>
      </w:pPr>
      <w:bookmarkStart w:id="49" w:name="_Toc196213110"/>
      <w:bookmarkStart w:id="50" w:name="_Toc196213085"/>
      <w:r>
        <w:rPr>
          <w:rFonts w:hint="eastAsia"/>
          <w:szCs w:val="21"/>
        </w:rPr>
        <w:t>术语和定义</w:t>
      </w:r>
      <w:bookmarkEnd w:id="49"/>
      <w:bookmarkEnd w:id="50"/>
    </w:p>
    <w:sdt>
      <w:sdtPr>
        <w:rPr>
          <w:rFonts w:hint="eastAsia" w:hAnsi="宋体" w:cs="宋体"/>
          <w:color w:val="000000" w:themeColor="text1"/>
          <w14:textFill>
            <w14:solidFill>
              <w14:schemeClr w14:val="tx1"/>
            </w14:solidFill>
          </w14:textFill>
        </w:rPr>
        <w:id w:val="-1909835108"/>
        <w:placeholder>
          <w:docPart w:val="A2491542DDBD46D7BC46973716389C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color w:val="000000" w:themeColor="text1"/>
          <w14:textFill>
            <w14:solidFill>
              <w14:schemeClr w14:val="tx1"/>
            </w14:solidFill>
          </w14:textFill>
        </w:rPr>
      </w:sdtEndPr>
      <w:sdtContent>
        <w:p w14:paraId="5575AF46">
          <w:pPr>
            <w:pStyle w:val="56"/>
            <w:ind w:firstLine="420"/>
            <w:rPr>
              <w:rFonts w:hint="eastAsia"/>
            </w:rPr>
          </w:pPr>
          <w:bookmarkStart w:id="51" w:name="_Toc26986532"/>
          <w:bookmarkEnd w:id="51"/>
          <w:r>
            <w:rPr>
              <w:rFonts w:hint="eastAsia" w:hAnsi="宋体" w:cs="宋体"/>
              <w:color w:val="000000" w:themeColor="text1"/>
              <w14:textFill>
                <w14:solidFill>
                  <w14:schemeClr w14:val="tx1"/>
                </w14:solidFill>
              </w14:textFill>
            </w:rPr>
            <w:t>GB/T 36721、</w:t>
          </w:r>
          <w:r>
            <w:rPr>
              <w:rFonts w:hAnsi="宋体" w:cs="宋体"/>
              <w:color w:val="000000" w:themeColor="text1"/>
              <w14:textFill>
                <w14:solidFill>
                  <w14:schemeClr w14:val="tx1"/>
                </w14:solidFill>
              </w14:textFill>
            </w:rPr>
            <w:t>GB/T 50763-2012</w:t>
          </w:r>
          <w:r>
            <w:rPr>
              <w:rFonts w:hint="eastAsia" w:hAnsi="宋体" w:cs="宋体"/>
              <w:color w:val="000000" w:themeColor="text1"/>
              <w14:textFill>
                <w14:solidFill>
                  <w14:schemeClr w14:val="tx1"/>
                </w14:solidFill>
              </w14:textFill>
            </w:rPr>
            <w:t>界定的以及下列术语和定义适用于本文件。</w:t>
          </w:r>
        </w:p>
      </w:sdtContent>
    </w:sdt>
    <w:p w14:paraId="15B3853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博物馆老龄群体</w:t>
      </w:r>
    </w:p>
    <w:p w14:paraId="13D03EAF">
      <w:pPr>
        <w:pStyle w:val="56"/>
        <w:ind w:firstLine="420"/>
      </w:pPr>
      <w:r>
        <w:rPr>
          <w:rFonts w:hint="eastAsia"/>
        </w:rPr>
        <w:t>博物馆老龄群体服务是指博物馆利用自身馆藏文物及教育资源针对老龄群体开展的服务项目，以满足其对参观、文化、休闲等方面的需求。</w:t>
      </w:r>
    </w:p>
    <w:p w14:paraId="19D8A74C">
      <w:pPr>
        <w:pStyle w:val="223"/>
        <w:ind w:left="420" w:hanging="420" w:hangingChars="200"/>
        <w:rPr>
          <w:rFonts w:ascii="黑体" w:hAnsi="黑体" w:eastAsia="黑体" w:cs="黑体"/>
          <w:b/>
          <w:bCs/>
          <w:color w:val="000000" w:themeColor="text1"/>
          <w:szCs w:val="21"/>
          <w14:textFill>
            <w14:solidFill>
              <w14:schemeClr w14:val="tx1"/>
            </w14:solidFill>
          </w14:textFill>
        </w:rPr>
      </w:pPr>
      <w:r>
        <w:rPr>
          <w:rFonts w:ascii="黑体" w:hAnsi="黑体" w:eastAsia="黑体"/>
        </w:rPr>
        <w:br w:type="textWrapping"/>
      </w:r>
      <w:r>
        <w:rPr>
          <w:rFonts w:hint="eastAsia" w:ascii="黑体" w:hAnsi="黑体" w:eastAsia="黑体" w:cs="黑体"/>
          <w:b/>
          <w:bCs/>
          <w:color w:val="000000" w:themeColor="text1"/>
          <w:szCs w:val="21"/>
          <w14:textFill>
            <w14:solidFill>
              <w14:schemeClr w14:val="tx1"/>
            </w14:solidFill>
          </w14:textFill>
        </w:rPr>
        <w:t>博物馆</w:t>
      </w:r>
    </w:p>
    <w:p w14:paraId="55446387">
      <w:pPr>
        <w:pStyle w:val="56"/>
        <w:ind w:firstLine="420"/>
        <w:rPr>
          <w:rFonts w:hint="eastAsia"/>
        </w:rPr>
      </w:pPr>
      <w:r>
        <w:rPr>
          <w:rFonts w:hint="eastAsia"/>
        </w:rPr>
        <w:t>以学习、教育、研究和欣赏为目的，征集、收藏、保护、传播并向公众展示人类活动和自然环境的见证物，经登记管理机关依法登记的非营利性组织。</w:t>
      </w:r>
    </w:p>
    <w:p w14:paraId="4C8DCCE4">
      <w:pPr>
        <w:pStyle w:val="56"/>
        <w:ind w:firstLine="420"/>
      </w:pPr>
      <w:r>
        <w:t>[GB/T 36721-2018, 3.1]</w:t>
      </w:r>
    </w:p>
    <w:p w14:paraId="210CF68A">
      <w:pPr>
        <w:pStyle w:val="223"/>
        <w:ind w:left="420" w:hanging="420" w:hangingChars="200"/>
        <w:rPr>
          <w:rFonts w:ascii="黑体" w:hAnsi="黑体" w:eastAsia="黑体" w:cs="黑体"/>
          <w:b/>
          <w:bCs/>
          <w:color w:val="000000" w:themeColor="text1"/>
          <w:szCs w:val="21"/>
          <w14:textFill>
            <w14:solidFill>
              <w14:schemeClr w14:val="tx1"/>
            </w14:solidFill>
          </w14:textFill>
        </w:rPr>
      </w:pPr>
      <w:r>
        <w:rPr>
          <w:rFonts w:ascii="黑体" w:hAnsi="黑体" w:eastAsia="黑体"/>
        </w:rPr>
        <w:br w:type="textWrapping"/>
      </w:r>
      <w:r>
        <w:rPr>
          <w:rFonts w:hint="eastAsia" w:ascii="黑体" w:hAnsi="黑体" w:eastAsia="黑体" w:cs="黑体"/>
          <w:b/>
          <w:bCs/>
          <w:color w:val="000000" w:themeColor="text1"/>
          <w:szCs w:val="21"/>
          <w14:textFill>
            <w14:solidFill>
              <w14:schemeClr w14:val="tx1"/>
            </w14:solidFill>
          </w14:textFill>
        </w:rPr>
        <w:t>老龄群体</w:t>
      </w:r>
    </w:p>
    <w:p w14:paraId="11106CB0">
      <w:pPr>
        <w:pStyle w:val="56"/>
        <w:ind w:firstLine="420"/>
      </w:pPr>
      <w:r>
        <w:rPr>
          <w:rFonts w:hint="eastAsia"/>
        </w:rPr>
        <w:t>年龄在60周岁及以上的观众。</w:t>
      </w:r>
    </w:p>
    <w:p w14:paraId="7A24C35D">
      <w:pPr>
        <w:pStyle w:val="104"/>
        <w:spacing w:before="312" w:after="312"/>
      </w:pPr>
      <w:bookmarkStart w:id="52" w:name="_Toc196213111"/>
      <w:bookmarkStart w:id="53" w:name="_Toc196213086"/>
      <w:r>
        <w:rPr>
          <w:rFonts w:hint="eastAsia"/>
        </w:rPr>
        <w:t>基本要求</w:t>
      </w:r>
      <w:bookmarkEnd w:id="52"/>
      <w:bookmarkEnd w:id="53"/>
    </w:p>
    <w:p w14:paraId="2FA25B45">
      <w:pPr>
        <w:pStyle w:val="105"/>
        <w:spacing w:before="156" w:after="156"/>
        <w:rPr>
          <w:rFonts w:hint="eastAsia"/>
        </w:rPr>
      </w:pPr>
      <w:bookmarkStart w:id="54" w:name="_Toc196213087"/>
      <w:r>
        <w:rPr>
          <w:rFonts w:hint="eastAsia"/>
        </w:rPr>
        <w:t>博物馆老龄群体服务应体现公共服务的特性。</w:t>
      </w:r>
      <w:bookmarkEnd w:id="54"/>
    </w:p>
    <w:p w14:paraId="0294266F">
      <w:pPr>
        <w:pStyle w:val="105"/>
        <w:spacing w:before="156" w:after="156"/>
        <w:rPr>
          <w:rFonts w:hint="eastAsia"/>
        </w:rPr>
      </w:pPr>
      <w:bookmarkStart w:id="55" w:name="_Toc196213088"/>
      <w:r>
        <w:rPr>
          <w:rFonts w:hint="eastAsia"/>
        </w:rPr>
        <w:t>博物馆老龄服务宜具有多样性，互动性和体验性的特点。</w:t>
      </w:r>
      <w:bookmarkEnd w:id="55"/>
    </w:p>
    <w:p w14:paraId="507B2E68">
      <w:pPr>
        <w:pStyle w:val="105"/>
        <w:spacing w:before="156" w:after="156"/>
        <w:rPr>
          <w:rFonts w:hint="eastAsia"/>
        </w:rPr>
      </w:pPr>
      <w:bookmarkStart w:id="56" w:name="_Toc196213089"/>
      <w:r>
        <w:rPr>
          <w:rFonts w:hint="eastAsia"/>
        </w:rPr>
        <w:t>服务过程中应关注到老龄群体的身体状况和特殊需求。</w:t>
      </w:r>
      <w:bookmarkEnd w:id="56"/>
    </w:p>
    <w:p w14:paraId="77CA1714">
      <w:pPr>
        <w:pStyle w:val="104"/>
        <w:spacing w:before="312" w:after="312"/>
      </w:pPr>
      <w:bookmarkStart w:id="57" w:name="_Toc196213090"/>
      <w:bookmarkStart w:id="58" w:name="_Toc196213112"/>
      <w:r>
        <w:rPr>
          <w:rFonts w:hint="eastAsia"/>
        </w:rPr>
        <w:t>服务资源</w:t>
      </w:r>
      <w:bookmarkEnd w:id="57"/>
      <w:bookmarkEnd w:id="58"/>
    </w:p>
    <w:p w14:paraId="5654859C">
      <w:pPr>
        <w:pStyle w:val="105"/>
        <w:spacing w:before="156" w:after="156"/>
        <w:rPr>
          <w:rFonts w:hAnsi="黑体" w:cs="黑体"/>
          <w:szCs w:val="21"/>
        </w:rPr>
      </w:pPr>
      <w:bookmarkStart w:id="59" w:name="_Toc196213091"/>
      <w:r>
        <w:rPr>
          <w:rFonts w:hint="eastAsia" w:hAnsi="黑体" w:cs="黑体"/>
          <w:szCs w:val="21"/>
        </w:rPr>
        <w:t>设施设备</w:t>
      </w:r>
      <w:bookmarkEnd w:id="59"/>
    </w:p>
    <w:p w14:paraId="6303CE85">
      <w:pPr>
        <w:pStyle w:val="65"/>
        <w:spacing w:before="156" w:after="156"/>
        <w:rPr>
          <w:rFonts w:ascii="宋体" w:hAnsi="宋体" w:eastAsia="宋体" w:cs="宋体"/>
          <w:szCs w:val="21"/>
        </w:rPr>
      </w:pPr>
      <w:r>
        <w:rPr>
          <w:rFonts w:hint="eastAsia" w:ascii="宋体" w:hAnsi="宋体" w:eastAsia="宋体" w:cs="宋体"/>
          <w:szCs w:val="21"/>
        </w:rPr>
        <w:t>设施设备配置</w:t>
      </w:r>
    </w:p>
    <w:p w14:paraId="6F39F07B">
      <w:pPr>
        <w:pStyle w:val="187"/>
        <w:rPr>
          <w:rFonts w:hint="eastAsia"/>
        </w:rPr>
      </w:pPr>
      <w:r>
        <w:rPr>
          <w:rFonts w:hint="eastAsia"/>
        </w:rPr>
        <w:t>博物馆出入口、轮椅坡道、通道、楼梯、台阶等应符合 GB 50763-2012 中3.3、3.4、3.5、3.6规定。</w:t>
      </w:r>
    </w:p>
    <w:p w14:paraId="1CCB8DCE">
      <w:pPr>
        <w:pStyle w:val="187"/>
        <w:rPr>
          <w:rFonts w:hint="eastAsia"/>
        </w:rPr>
      </w:pPr>
      <w:r>
        <w:rPr>
          <w:rFonts w:hint="eastAsia"/>
        </w:rPr>
        <w:t>博物馆出入口、洗手间、台阶等地应设置明显安全标识，标识文字应</w:t>
      </w:r>
      <w:r>
        <w:rPr>
          <w:rFonts w:hint="eastAsia"/>
          <w:color w:val="000000" w:themeColor="text1"/>
          <w14:textFill>
            <w14:solidFill>
              <w14:schemeClr w14:val="tx1"/>
            </w14:solidFill>
          </w14:textFill>
        </w:rPr>
        <w:t>清晰、醒目，采用较大字体与图形标识，便于老龄群体识别。</w:t>
      </w:r>
    </w:p>
    <w:p w14:paraId="480BD9B3">
      <w:pPr>
        <w:pStyle w:val="187"/>
        <w:rPr>
          <w:rFonts w:hint="eastAsia"/>
        </w:rPr>
      </w:pPr>
      <w:r>
        <w:rPr>
          <w:rFonts w:hint="eastAsia"/>
        </w:rPr>
        <w:t>·博物馆内卫生间应设置无障碍厕位或配备扶手，且符合GB 50763-2012中3.9规定，由专人负责管理。</w:t>
      </w:r>
    </w:p>
    <w:p w14:paraId="09AB74E8">
      <w:pPr>
        <w:pStyle w:val="187"/>
        <w:rPr>
          <w:rFonts w:hint="eastAsia"/>
        </w:rPr>
      </w:pPr>
      <w:r>
        <w:rPr>
          <w:rFonts w:hint="eastAsia"/>
        </w:rPr>
        <w:t>博物馆应配备老龄群体优先入馆通道、</w:t>
      </w:r>
      <w:r>
        <w:rPr>
          <w:rFonts w:hint="eastAsia"/>
          <w:lang w:val="en"/>
        </w:rPr>
        <w:t>老花镜、放大镜、</w:t>
      </w:r>
      <w:r>
        <w:rPr>
          <w:rFonts w:hint="eastAsia"/>
        </w:rPr>
        <w:t>轮椅、老龄群体专用大字号展厅说明等“适老化”服务设备设施。</w:t>
      </w:r>
    </w:p>
    <w:p w14:paraId="11B0A9B2">
      <w:pPr>
        <w:pStyle w:val="187"/>
        <w:rPr>
          <w:rFonts w:hint="eastAsia"/>
        </w:rPr>
      </w:pPr>
      <w:r>
        <w:rPr>
          <w:rFonts w:hint="eastAsia"/>
        </w:rPr>
        <w:t>博物馆针对老龄群体提供场馆内休息的座椅，宜设置专门的休闲区域，方便老龄群体进行聊天、进食、简单休息。</w:t>
      </w:r>
    </w:p>
    <w:p w14:paraId="416ADB18">
      <w:pPr>
        <w:pStyle w:val="187"/>
        <w:rPr>
          <w:rFonts w:hint="eastAsia"/>
        </w:rPr>
      </w:pPr>
      <w:r>
        <w:rPr>
          <w:rFonts w:hint="eastAsia"/>
        </w:rPr>
        <w:t>博物馆应配置针对老年突发疾病的应急药箱和便携式心脏除频装置（AED）。</w:t>
      </w:r>
    </w:p>
    <w:p w14:paraId="3B6401DC">
      <w:pPr>
        <w:pStyle w:val="187"/>
        <w:rPr>
          <w:rFonts w:hint="eastAsia"/>
        </w:rPr>
      </w:pPr>
      <w:r>
        <w:rPr>
          <w:rFonts w:hint="eastAsia"/>
        </w:rPr>
        <w:t>博物馆公共区域宜安装视频监控等设备。</w:t>
      </w:r>
    </w:p>
    <w:p w14:paraId="06A81C1C">
      <w:pPr>
        <w:pStyle w:val="187"/>
      </w:pPr>
      <w:r>
        <w:rPr>
          <w:rFonts w:hint="eastAsia"/>
        </w:rPr>
        <w:t>博物馆教育空间应配备针对老龄群体的扩音设备、电子大屏幕。</w:t>
      </w:r>
    </w:p>
    <w:p w14:paraId="02713DEE">
      <w:pPr>
        <w:pStyle w:val="65"/>
        <w:spacing w:before="156" w:after="156"/>
      </w:pPr>
      <w:r>
        <w:rPr>
          <w:rFonts w:hint="eastAsia"/>
        </w:rPr>
        <w:t>设施设备管理</w:t>
      </w:r>
    </w:p>
    <w:p w14:paraId="7DF05557">
      <w:pPr>
        <w:pStyle w:val="187"/>
        <w:rPr>
          <w:rFonts w:hint="eastAsia"/>
        </w:rPr>
      </w:pPr>
      <w:r>
        <w:rPr>
          <w:rFonts w:hint="eastAsia"/>
        </w:rPr>
        <w:t>博物馆应建立并实施安全管理制度，定期对护栏、无障碍通道、轮椅等设施设备进行检修。</w:t>
      </w:r>
    </w:p>
    <w:p w14:paraId="0806F557">
      <w:pPr>
        <w:pStyle w:val="187"/>
        <w:rPr>
          <w:rFonts w:hint="eastAsia"/>
        </w:rPr>
      </w:pPr>
      <w:r>
        <w:rPr>
          <w:rFonts w:hint="eastAsia"/>
        </w:rPr>
        <w:t>博物馆应将应急救援箱放置在博物馆场馆内服务台、急救橱窗、展厅、办公区域等场所，并配备专人定期检查，确保设备可用。</w:t>
      </w:r>
    </w:p>
    <w:p w14:paraId="0DFEB6BE">
      <w:pPr>
        <w:pStyle w:val="187"/>
        <w:rPr>
          <w:rFonts w:hint="eastAsia"/>
        </w:rPr>
      </w:pPr>
      <w:r>
        <w:rPr>
          <w:rFonts w:hint="eastAsia"/>
        </w:rPr>
        <w:t>博物馆宜就近与医疗机构建立急救绿色通道。</w:t>
      </w:r>
    </w:p>
    <w:p w14:paraId="7FB549F9">
      <w:pPr>
        <w:pStyle w:val="187"/>
        <w:rPr>
          <w:rFonts w:hint="eastAsia"/>
        </w:rPr>
      </w:pPr>
      <w:r>
        <w:rPr>
          <w:rFonts w:hint="eastAsia"/>
        </w:rPr>
        <w:t>博物馆应有专人专渠道收集老龄群体信息，并建立信息保护制度，保护老龄群体信息安全，防止信息泄露、丢失。</w:t>
      </w:r>
    </w:p>
    <w:p w14:paraId="7207FDC2">
      <w:pPr>
        <w:pStyle w:val="105"/>
        <w:spacing w:before="156" w:after="156"/>
      </w:pPr>
      <w:bookmarkStart w:id="60" w:name="_Toc196213092"/>
      <w:r>
        <w:rPr>
          <w:rFonts w:hint="eastAsia"/>
        </w:rPr>
        <w:t>服务人员</w:t>
      </w:r>
      <w:bookmarkEnd w:id="60"/>
    </w:p>
    <w:p w14:paraId="2E528F87">
      <w:pPr>
        <w:pStyle w:val="65"/>
        <w:spacing w:before="156" w:after="156"/>
        <w:rPr>
          <w:rFonts w:hint="eastAsia"/>
        </w:rPr>
      </w:pPr>
      <w:r>
        <w:rPr>
          <w:rFonts w:hint="eastAsia"/>
        </w:rPr>
        <w:t>服务人员配备</w:t>
      </w:r>
    </w:p>
    <w:p w14:paraId="3058E976">
      <w:pPr>
        <w:pStyle w:val="56"/>
        <w:ind w:firstLine="420"/>
        <w:rPr>
          <w:rFonts w:hint="eastAsia"/>
        </w:rPr>
      </w:pPr>
      <w:r>
        <w:rPr>
          <w:rFonts w:hint="eastAsia"/>
        </w:rPr>
        <w:t>博物馆老龄群体服务人员应具备下列基本素质与业务能力。</w:t>
      </w:r>
    </w:p>
    <w:p w14:paraId="5E012F47">
      <w:pPr>
        <w:pStyle w:val="174"/>
        <w:rPr>
          <w:rFonts w:hint="eastAsia"/>
        </w:rPr>
      </w:pPr>
      <w:r>
        <w:rPr>
          <w:rFonts w:hint="eastAsia"/>
        </w:rPr>
        <w:t>基本素质：服务人员需了解老龄群体的生理、心理特点，保持耐心，避免打断或催促；尊重不同老年群体的文化习惯、方言使用等。</w:t>
      </w:r>
    </w:p>
    <w:p w14:paraId="6E7FA7B5">
      <w:pPr>
        <w:pStyle w:val="174"/>
        <w:rPr>
          <w:rFonts w:hint="eastAsia"/>
        </w:rPr>
      </w:pPr>
      <w:r>
        <w:rPr>
          <w:rFonts w:hint="eastAsia"/>
        </w:rPr>
        <w:t>业务能力：</w:t>
      </w:r>
    </w:p>
    <w:p w14:paraId="3251C0B1">
      <w:pPr>
        <w:pStyle w:val="109"/>
        <w:rPr>
          <w:rFonts w:hint="eastAsia"/>
        </w:rPr>
      </w:pPr>
      <w:r>
        <w:rPr>
          <w:rFonts w:hint="eastAsia"/>
        </w:rPr>
        <w:t>熟悉馆内展览内容、文物历史背景及文化价值，能用通俗语言讲解，避免学术化表述，必要时提供放大版导览图；</w:t>
      </w:r>
    </w:p>
    <w:p w14:paraId="055A1C8C">
      <w:pPr>
        <w:pStyle w:val="109"/>
        <w:rPr>
          <w:rFonts w:hint="eastAsia"/>
        </w:rPr>
      </w:pPr>
      <w:r>
        <w:rPr>
          <w:rFonts w:hint="eastAsia"/>
        </w:rPr>
        <w:t>熟悉无障碍设施位置及使用方法，建议适合的参观路线，避开拥挤区域、优先推荐无障碍通道；</w:t>
      </w:r>
    </w:p>
    <w:p w14:paraId="6D05DCF5">
      <w:pPr>
        <w:pStyle w:val="109"/>
        <w:rPr>
          <w:rFonts w:hint="eastAsia"/>
        </w:rPr>
      </w:pPr>
      <w:r>
        <w:rPr>
          <w:rFonts w:hint="eastAsia"/>
        </w:rPr>
        <w:t>协助使用老龄群体使用如语音导览机、互动屏幕等数字化设备；</w:t>
      </w:r>
    </w:p>
    <w:p w14:paraId="14FA8264">
      <w:pPr>
        <w:pStyle w:val="109"/>
        <w:rPr>
          <w:rFonts w:hint="eastAsia"/>
        </w:rPr>
      </w:pPr>
      <w:r>
        <w:rPr>
          <w:rFonts w:hint="eastAsia"/>
        </w:rPr>
        <w:t>掌握基础急救知识和心肺复苏，可以处理跌倒、晕厥等突发情况；</w:t>
      </w:r>
    </w:p>
    <w:p w14:paraId="6968F2A5">
      <w:pPr>
        <w:pStyle w:val="109"/>
        <w:rPr>
          <w:rFonts w:hint="eastAsia"/>
        </w:rPr>
      </w:pPr>
      <w:r>
        <w:rPr>
          <w:rFonts w:hint="eastAsia"/>
        </w:rPr>
        <w:t>熟悉走失处理的应急预案，及时联系家属，与安保、医疗、保洁等部门高效配合。</w:t>
      </w:r>
    </w:p>
    <w:p w14:paraId="7A31863E">
      <w:pPr>
        <w:pStyle w:val="65"/>
        <w:spacing w:before="156" w:after="156"/>
        <w:rPr>
          <w:rFonts w:hint="eastAsia"/>
        </w:rPr>
      </w:pPr>
      <w:r>
        <w:rPr>
          <w:rFonts w:hint="eastAsia"/>
        </w:rPr>
        <w:t>服务人员管理</w:t>
      </w:r>
    </w:p>
    <w:p w14:paraId="1132CAC8">
      <w:pPr>
        <w:pStyle w:val="56"/>
        <w:ind w:firstLine="420"/>
      </w:pPr>
      <w:r>
        <w:rPr>
          <w:rFonts w:hint="eastAsia"/>
        </w:rPr>
        <w:t>博物馆老龄群体服务人员应每半年参加职业道德、专业知识、急救知识、沟通技巧、应急处理等培训。</w:t>
      </w:r>
    </w:p>
    <w:p w14:paraId="16BD007E">
      <w:pPr>
        <w:pStyle w:val="104"/>
        <w:spacing w:before="312" w:after="312"/>
        <w:rPr>
          <w:rFonts w:hint="eastAsia"/>
        </w:rPr>
      </w:pPr>
      <w:bookmarkStart w:id="61" w:name="_Toc196213113"/>
      <w:bookmarkStart w:id="62" w:name="_Toc196213093"/>
      <w:r>
        <w:rPr>
          <w:rFonts w:hint="eastAsia"/>
        </w:rPr>
        <w:t>服务内容</w:t>
      </w:r>
      <w:bookmarkEnd w:id="61"/>
      <w:bookmarkEnd w:id="62"/>
    </w:p>
    <w:p w14:paraId="723F81CB">
      <w:pPr>
        <w:pStyle w:val="105"/>
        <w:spacing w:before="156" w:after="156"/>
      </w:pPr>
      <w:bookmarkStart w:id="63" w:name="_Toc196213094"/>
      <w:r>
        <w:rPr>
          <w:rFonts w:hint="eastAsia"/>
        </w:rPr>
        <w:t>参观服务</w:t>
      </w:r>
      <w:bookmarkEnd w:id="63"/>
    </w:p>
    <w:p w14:paraId="33028DBE">
      <w:pPr>
        <w:pStyle w:val="65"/>
        <w:spacing w:before="156" w:after="156"/>
        <w:rPr>
          <w:rFonts w:hint="eastAsia"/>
        </w:rPr>
      </w:pPr>
      <w:r>
        <w:rPr>
          <w:rFonts w:hint="eastAsia"/>
        </w:rPr>
        <w:t>按照山西省相关规定，60 岁及以上老人可凭有效证件免费进入博物馆参观。</w:t>
      </w:r>
    </w:p>
    <w:p w14:paraId="040490E3">
      <w:pPr>
        <w:pStyle w:val="65"/>
        <w:spacing w:before="156" w:after="156"/>
        <w:rPr>
          <w:rFonts w:hint="eastAsia"/>
        </w:rPr>
      </w:pPr>
      <w:r>
        <w:rPr>
          <w:rFonts w:hint="eastAsia"/>
        </w:rPr>
        <w:t>对于需要预约参观的博物馆，应设置便于老龄群体进馆的预约渠道，确保老龄群体能够顺利预约。</w:t>
      </w:r>
    </w:p>
    <w:p w14:paraId="3E37064B">
      <w:pPr>
        <w:pStyle w:val="65"/>
        <w:spacing w:before="156" w:after="156"/>
        <w:rPr>
          <w:rFonts w:hint="eastAsia"/>
        </w:rPr>
      </w:pPr>
      <w:r>
        <w:rPr>
          <w:rFonts w:hint="eastAsia"/>
        </w:rPr>
        <w:t>博物馆入口处应设置咨询服务台，安排专人负责接待老龄群体，为其提供一系列引导服务。</w:t>
      </w:r>
    </w:p>
    <w:p w14:paraId="70FAD44D">
      <w:pPr>
        <w:pStyle w:val="105"/>
        <w:spacing w:before="156" w:after="156"/>
      </w:pPr>
      <w:bookmarkStart w:id="64" w:name="_Toc196213095"/>
      <w:r>
        <w:rPr>
          <w:rFonts w:hint="eastAsia"/>
        </w:rPr>
        <w:t>讲解服务</w:t>
      </w:r>
      <w:bookmarkEnd w:id="64"/>
    </w:p>
    <w:p w14:paraId="0CCF5241">
      <w:pPr>
        <w:pStyle w:val="65"/>
        <w:spacing w:before="156" w:after="156"/>
      </w:pPr>
      <w:r>
        <w:rPr>
          <w:rFonts w:hint="eastAsia"/>
        </w:rPr>
        <w:t>人工讲解服务</w:t>
      </w:r>
    </w:p>
    <w:p w14:paraId="7731B672">
      <w:pPr>
        <w:pStyle w:val="56"/>
        <w:ind w:firstLine="420"/>
      </w:pPr>
      <w:r>
        <w:rPr>
          <w:rFonts w:hint="eastAsia"/>
        </w:rPr>
        <w:t>应根据老龄群体的需求和身体状况，提供适合老龄群体的讲解服务。</w:t>
      </w:r>
    </w:p>
    <w:p w14:paraId="42B152D1">
      <w:pPr>
        <w:pStyle w:val="65"/>
        <w:spacing w:before="156" w:after="156"/>
      </w:pPr>
      <w:r>
        <w:rPr>
          <w:rFonts w:hint="eastAsia"/>
        </w:rPr>
        <w:t>电子讲解服务</w:t>
      </w:r>
    </w:p>
    <w:p w14:paraId="7CD95EFC">
      <w:pPr>
        <w:pStyle w:val="56"/>
        <w:ind w:firstLine="420"/>
      </w:pPr>
      <w:r>
        <w:rPr>
          <w:rFonts w:hint="eastAsia"/>
        </w:rPr>
        <w:t>语音导览设备应操作简单，易于老龄群体使用，设备音量应可调节，且提供多种语言选择。</w:t>
      </w:r>
    </w:p>
    <w:p w14:paraId="1AC8BE73">
      <w:pPr>
        <w:widowControl/>
        <w:spacing w:line="500" w:lineRule="exact"/>
        <w:jc w:val="lef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6.2.3 延伸服务</w:t>
      </w:r>
    </w:p>
    <w:p w14:paraId="223F0D88">
      <w:pPr>
        <w:widowControl/>
        <w:spacing w:line="50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博物馆可针对老龄群体定期开展免费公益讲解活动，活动时间应提前通过多种渠道发布。</w:t>
      </w:r>
    </w:p>
    <w:p w14:paraId="39797BFD">
      <w:pPr>
        <w:pStyle w:val="105"/>
        <w:spacing w:before="156" w:after="156"/>
        <w:rPr>
          <w:rFonts w:hint="eastAsia"/>
        </w:rPr>
      </w:pPr>
      <w:bookmarkStart w:id="65" w:name="_Toc196213096"/>
      <w:r>
        <w:rPr>
          <w:rFonts w:hint="eastAsia"/>
        </w:rPr>
        <w:t>特色服务</w:t>
      </w:r>
      <w:bookmarkEnd w:id="65"/>
    </w:p>
    <w:p w14:paraId="349658C2">
      <w:pPr>
        <w:pStyle w:val="65"/>
        <w:spacing w:before="156" w:after="156"/>
        <w:rPr>
          <w:rFonts w:hint="eastAsia"/>
        </w:rPr>
      </w:pPr>
      <w:r>
        <w:rPr>
          <w:rFonts w:hint="eastAsia"/>
        </w:rPr>
        <w:t>需求分析</w:t>
      </w:r>
    </w:p>
    <w:p w14:paraId="06D7E1EC">
      <w:pPr>
        <w:pStyle w:val="56"/>
        <w:ind w:firstLine="420"/>
        <w:rPr>
          <w:rFonts w:hint="eastAsia"/>
        </w:rPr>
      </w:pPr>
      <w:r>
        <w:rPr>
          <w:rFonts w:hint="eastAsia"/>
        </w:rPr>
        <w:t>应对老龄群体的服务需求进行分析，包括但不限于：</w:t>
      </w:r>
    </w:p>
    <w:p w14:paraId="2302CD3D">
      <w:pPr>
        <w:pStyle w:val="187"/>
        <w:rPr>
          <w:rFonts w:hint="eastAsia"/>
        </w:rPr>
      </w:pPr>
      <w:r>
        <w:rPr>
          <w:rFonts w:hint="eastAsia"/>
        </w:rPr>
        <w:t>老龄群体期望开设的文化教育课程、课程时长；</w:t>
      </w:r>
    </w:p>
    <w:p w14:paraId="3D8860F9">
      <w:pPr>
        <w:pStyle w:val="187"/>
        <w:rPr>
          <w:rFonts w:hint="eastAsia"/>
        </w:rPr>
      </w:pPr>
      <w:r>
        <w:rPr>
          <w:rFonts w:hint="eastAsia"/>
        </w:rPr>
        <w:t>老龄群体接受相关教育服务的经历，以及现有知识或技能水平；</w:t>
      </w:r>
    </w:p>
    <w:p w14:paraId="33FCF2B2">
      <w:pPr>
        <w:pStyle w:val="187"/>
        <w:rPr>
          <w:rFonts w:hint="eastAsia"/>
        </w:rPr>
      </w:pPr>
      <w:r>
        <w:rPr>
          <w:rFonts w:hint="eastAsia"/>
        </w:rPr>
        <w:t>服务场地、设备设施现状与课程开展的匹配程度；</w:t>
      </w:r>
    </w:p>
    <w:p w14:paraId="09F76006">
      <w:pPr>
        <w:pStyle w:val="187"/>
        <w:rPr>
          <w:rFonts w:hint="eastAsia"/>
        </w:rPr>
      </w:pPr>
      <w:r>
        <w:rPr>
          <w:rFonts w:hint="eastAsia"/>
        </w:rPr>
        <w:t>其他有利于老龄群体服务更好开展的需要分析。</w:t>
      </w:r>
    </w:p>
    <w:p w14:paraId="2CB796DA">
      <w:pPr>
        <w:pStyle w:val="65"/>
        <w:spacing w:before="156" w:after="156"/>
        <w:rPr>
          <w:rFonts w:hint="eastAsia"/>
        </w:rPr>
      </w:pPr>
      <w:r>
        <w:rPr>
          <w:rFonts w:hint="eastAsia"/>
        </w:rPr>
        <w:t>方案确定</w:t>
      </w:r>
    </w:p>
    <w:p w14:paraId="4BA5A889">
      <w:pPr>
        <w:pStyle w:val="56"/>
        <w:ind w:firstLine="420"/>
        <w:rPr>
          <w:rFonts w:hint="eastAsia"/>
          <w:color w:val="0070C0"/>
        </w:rPr>
      </w:pPr>
      <w:r>
        <w:rPr>
          <w:rFonts w:hint="eastAsia"/>
        </w:rPr>
        <w:t>博物馆应根据需求分析的结果，结合本馆自身特色，确定服务方案，规划教育课程时间、课程形式、课程内容。</w:t>
      </w:r>
    </w:p>
    <w:p w14:paraId="2D3F7B85">
      <w:pPr>
        <w:pStyle w:val="65"/>
        <w:spacing w:before="156" w:after="156"/>
        <w:rPr>
          <w:rFonts w:hint="eastAsia"/>
        </w:rPr>
      </w:pPr>
      <w:r>
        <w:rPr>
          <w:rFonts w:hint="eastAsia"/>
        </w:rPr>
        <w:t>信息发布</w:t>
      </w:r>
    </w:p>
    <w:p w14:paraId="7772586F">
      <w:pPr>
        <w:pStyle w:val="187"/>
        <w:rPr>
          <w:rFonts w:hint="eastAsia"/>
        </w:rPr>
      </w:pPr>
      <w:r>
        <w:rPr>
          <w:rFonts w:hint="eastAsia"/>
        </w:rPr>
        <w:t>博物馆应利用服务场所内外空间，通过网络社交平台、短视频平台、橱窗海报、宣传册、广播视频等多种渠道，提前发布服务信息。</w:t>
      </w:r>
    </w:p>
    <w:p w14:paraId="78B78039">
      <w:pPr>
        <w:pStyle w:val="187"/>
        <w:rPr>
          <w:rFonts w:hint="eastAsia"/>
        </w:rPr>
      </w:pPr>
      <w:r>
        <w:rPr>
          <w:rFonts w:hint="eastAsia"/>
        </w:rPr>
        <w:t>博物馆应就发布的信息提供咨询服务，咨询渠道应线上加线下相结合：线上可通过回复网站后台信息、回复公众号留言、回复老龄群体的咨询电话；线下应在场馆内设有咨询服务台和服务人员，保证方便、快捷、畅通。</w:t>
      </w:r>
    </w:p>
    <w:p w14:paraId="104A4B2B">
      <w:pPr>
        <w:pStyle w:val="65"/>
        <w:spacing w:before="156" w:after="156"/>
      </w:pPr>
      <w:r>
        <w:rPr>
          <w:rFonts w:hint="eastAsia"/>
        </w:rPr>
        <w:t>服务保障</w:t>
      </w:r>
    </w:p>
    <w:p w14:paraId="581003FE">
      <w:pPr>
        <w:pStyle w:val="56"/>
        <w:ind w:firstLine="420"/>
      </w:pPr>
      <w:r>
        <w:rPr>
          <w:rFonts w:hint="eastAsia"/>
        </w:rPr>
        <w:t>活动现场应安排足够数量（建议参照1位工作人员服务5位老年人）的工作人员负责组织和引导，确保活动秩序和安全。</w:t>
      </w:r>
    </w:p>
    <w:p w14:paraId="3C70A96E">
      <w:pPr>
        <w:pStyle w:val="104"/>
        <w:spacing w:before="312" w:after="312"/>
      </w:pPr>
      <w:bookmarkStart w:id="66" w:name="_Toc196213114"/>
      <w:bookmarkStart w:id="67" w:name="_Toc196213097"/>
      <w:r>
        <w:rPr>
          <w:rFonts w:hint="eastAsia"/>
        </w:rPr>
        <w:t>服务评价与改进</w:t>
      </w:r>
      <w:bookmarkEnd w:id="66"/>
      <w:bookmarkEnd w:id="67"/>
    </w:p>
    <w:p w14:paraId="6AD029C2">
      <w:pPr>
        <w:pStyle w:val="105"/>
        <w:spacing w:before="156" w:after="156"/>
        <w:rPr>
          <w:rFonts w:hint="eastAsia"/>
        </w:rPr>
      </w:pPr>
      <w:bookmarkStart w:id="68" w:name="_Toc196213098"/>
      <w:r>
        <w:rPr>
          <w:rFonts w:hint="eastAsia"/>
        </w:rPr>
        <w:t>服务评价</w:t>
      </w:r>
      <w:bookmarkEnd w:id="68"/>
    </w:p>
    <w:p w14:paraId="5B4EA84A">
      <w:pPr>
        <w:pStyle w:val="56"/>
        <w:ind w:firstLine="420"/>
      </w:pPr>
      <w:r>
        <w:rPr>
          <w:rFonts w:hint="eastAsia"/>
        </w:rPr>
        <w:t>通过观众留言、现场访谈、线上线下问卷调查和网络数据采集等方式对老龄群体开展满意度调查，调查表样式可参照附录A。</w:t>
      </w:r>
    </w:p>
    <w:p w14:paraId="0EAE764D">
      <w:pPr>
        <w:pStyle w:val="105"/>
        <w:spacing w:before="156" w:after="156"/>
        <w:rPr>
          <w:rFonts w:hint="eastAsia"/>
          <w:color w:val="0070C0"/>
        </w:rPr>
      </w:pPr>
      <w:bookmarkStart w:id="69" w:name="_Toc196213099"/>
      <w:r>
        <w:rPr>
          <w:rFonts w:hint="eastAsia"/>
        </w:rPr>
        <w:t>投诉处理</w:t>
      </w:r>
      <w:bookmarkEnd w:id="69"/>
    </w:p>
    <w:p w14:paraId="55FD2497">
      <w:pPr>
        <w:pStyle w:val="65"/>
        <w:spacing w:before="156" w:after="156"/>
        <w:rPr>
          <w:rFonts w:hint="eastAsia"/>
        </w:rPr>
      </w:pPr>
      <w:r>
        <w:rPr>
          <w:rFonts w:hint="eastAsia"/>
        </w:rPr>
        <w:t>应建立畅通的线上线下投诉渠道。</w:t>
      </w:r>
    </w:p>
    <w:p w14:paraId="6B718CAB">
      <w:pPr>
        <w:pStyle w:val="181"/>
        <w:rPr>
          <w:rFonts w:hint="eastAsia"/>
        </w:rPr>
      </w:pPr>
      <w:r>
        <w:rPr>
          <w:rFonts w:hint="eastAsia"/>
        </w:rPr>
        <w:t>如邮箱、公众号、电话、服务台、留言簿等。</w:t>
      </w:r>
    </w:p>
    <w:p w14:paraId="7E2E77D3">
      <w:pPr>
        <w:pStyle w:val="65"/>
        <w:spacing w:before="156" w:after="156"/>
        <w:rPr>
          <w:rFonts w:hint="eastAsia"/>
        </w:rPr>
      </w:pPr>
      <w:r>
        <w:rPr>
          <w:rFonts w:hint="eastAsia"/>
        </w:rPr>
        <w:t>应建立完善的服务投诉处理机制，对投诉事项进行清楚记录，明确解决方案，与投诉人良好沟通，并对有关投诉事项7个工作日内进行协商处理，向有关负责人反馈，妥善处理各种投诉。</w:t>
      </w:r>
    </w:p>
    <w:p w14:paraId="428C7F8C">
      <w:pPr>
        <w:pStyle w:val="105"/>
        <w:spacing w:before="156" w:after="156"/>
        <w:rPr>
          <w:rFonts w:hint="eastAsia"/>
        </w:rPr>
      </w:pPr>
      <w:bookmarkStart w:id="70" w:name="_Toc196213100"/>
      <w:r>
        <w:rPr>
          <w:rFonts w:hint="eastAsia"/>
        </w:rPr>
        <w:t>服务改进</w:t>
      </w:r>
      <w:bookmarkEnd w:id="70"/>
    </w:p>
    <w:p w14:paraId="7A54D629">
      <w:pPr>
        <w:pStyle w:val="56"/>
        <w:ind w:firstLine="420"/>
        <w:rPr>
          <w:rFonts w:hint="eastAsia"/>
        </w:rPr>
      </w:pPr>
      <w:r>
        <w:rPr>
          <w:rFonts w:hint="eastAsia"/>
        </w:rPr>
        <w:t>博物馆应每季度对收集的评价意见和建议进行分析评估，将评估结果与预期目标进行比较，分析优势与不足，从中吸取经验教训以改进未来的服务。</w:t>
      </w:r>
    </w:p>
    <w:p w14:paraId="237E0297">
      <w:pPr>
        <w:pStyle w:val="56"/>
        <w:ind w:firstLine="420"/>
        <w:rPr>
          <w:rFonts w:hint="eastAsia"/>
        </w:rPr>
      </w:pPr>
    </w:p>
    <w:p w14:paraId="0DBF18A2">
      <w:pPr>
        <w:pStyle w:val="56"/>
        <w:ind w:firstLine="420"/>
        <w:rPr>
          <w:rFonts w:hint="eastAsia"/>
        </w:rPr>
      </w:pPr>
    </w:p>
    <w:p w14:paraId="2F8A5530">
      <w:pPr>
        <w:pStyle w:val="56"/>
        <w:ind w:firstLine="420"/>
        <w:rPr>
          <w:rFonts w:hint="eastAsia"/>
        </w:rPr>
      </w:pPr>
    </w:p>
    <w:p w14:paraId="4B64177F">
      <w:pPr>
        <w:pStyle w:val="56"/>
        <w:ind w:firstLine="420"/>
        <w:rPr>
          <w:rFonts w:hint="eastAsia"/>
        </w:rPr>
      </w:pPr>
    </w:p>
    <w:p w14:paraId="1B358F6A">
      <w:pPr>
        <w:pStyle w:val="56"/>
        <w:ind w:firstLine="420"/>
        <w:rPr>
          <w:rFonts w:hint="eastAsia"/>
        </w:rPr>
      </w:pPr>
    </w:p>
    <w:p w14:paraId="5030332F">
      <w:pPr>
        <w:pStyle w:val="56"/>
        <w:ind w:firstLine="420"/>
        <w:rPr>
          <w:rFonts w:hint="eastAsia"/>
        </w:rPr>
      </w:pPr>
    </w:p>
    <w:p w14:paraId="1EE44D6F">
      <w:pPr>
        <w:pStyle w:val="56"/>
        <w:ind w:firstLine="420"/>
      </w:pPr>
    </w:p>
    <w:p w14:paraId="636E4147">
      <w:pPr>
        <w:pStyle w:val="56"/>
        <w:ind w:firstLine="420"/>
        <w:sectPr>
          <w:pgSz w:w="11906" w:h="16838"/>
          <w:pgMar w:top="1871" w:right="1134" w:bottom="1134" w:left="1134" w:header="1418" w:footer="1134" w:gutter="284"/>
          <w:pgNumType w:start="1"/>
          <w:cols w:space="425" w:num="1"/>
          <w:formProt w:val="0"/>
          <w:docGrid w:type="lines" w:linePitch="312" w:charSpace="0"/>
        </w:sectPr>
      </w:pPr>
    </w:p>
    <w:bookmarkEnd w:id="26"/>
    <w:p w14:paraId="7625DB09">
      <w:pPr>
        <w:pStyle w:val="198"/>
        <w:rPr>
          <w:vanish w:val="0"/>
        </w:rPr>
      </w:pPr>
      <w:bookmarkStart w:id="71" w:name="BookMark5"/>
    </w:p>
    <w:p w14:paraId="7A7048DB">
      <w:pPr>
        <w:pStyle w:val="199"/>
        <w:rPr>
          <w:vanish w:val="0"/>
        </w:rPr>
      </w:pPr>
    </w:p>
    <w:p w14:paraId="1C4220C7">
      <w:pPr>
        <w:pStyle w:val="76"/>
        <w:spacing w:before="78" w:after="156"/>
        <w:rPr>
          <w:rFonts w:hint="eastAsia"/>
        </w:rPr>
      </w:pPr>
      <w:r>
        <w:br w:type="textWrapping"/>
      </w:r>
      <w:bookmarkStart w:id="72" w:name="_Toc196213101"/>
      <w:bookmarkStart w:id="73" w:name="_Toc196213115"/>
      <w:r>
        <w:rPr>
          <w:rFonts w:hint="eastAsia"/>
        </w:rPr>
        <w:t>（资料性）</w:t>
      </w:r>
      <w:r>
        <w:br w:type="textWrapping"/>
      </w:r>
      <w:r>
        <w:rPr>
          <w:rFonts w:hint="eastAsia"/>
        </w:rPr>
        <w:t>博物馆老龄群体服务综合满意度调查问卷</w:t>
      </w:r>
      <w:bookmarkEnd w:id="72"/>
      <w:bookmarkEnd w:id="73"/>
    </w:p>
    <w:p w14:paraId="4EB6E3ED">
      <w:pPr>
        <w:pStyle w:val="78"/>
        <w:spacing w:before="156" w:after="156"/>
      </w:pPr>
      <w:bookmarkStart w:id="74" w:name="_Toc196213102"/>
      <w:r>
        <w:rPr>
          <w:rFonts w:hint="eastAsia"/>
        </w:rPr>
        <w:t>基本信息</w:t>
      </w:r>
      <w:bookmarkEnd w:id="74"/>
    </w:p>
    <w:p w14:paraId="51DC836E">
      <w:pPr>
        <w:pStyle w:val="56"/>
        <w:ind w:firstLine="420"/>
      </w:pPr>
      <w:r>
        <w:rPr>
          <w:rFonts w:hint="eastAsia"/>
        </w:rPr>
        <w:t>1. 您的年龄:</w:t>
      </w:r>
    </w:p>
    <w:p w14:paraId="1D19E1F3">
      <w:pPr>
        <w:pStyle w:val="56"/>
        <w:ind w:firstLine="420"/>
        <w:rPr>
          <w:rFonts w:hint="eastAsia"/>
        </w:rPr>
      </w:pPr>
      <w:bookmarkStart w:id="75" w:name="OLE_LINK3"/>
      <w:r>
        <w:rPr>
          <w:rFonts w:hint="eastAsia"/>
        </w:rPr>
        <w:sym w:font="Wingdings 2" w:char="F02A"/>
      </w:r>
      <w:bookmarkEnd w:id="75"/>
      <w:r>
        <w:rPr>
          <w:rFonts w:hint="eastAsia"/>
        </w:rPr>
        <w:t xml:space="preserve">60-65岁 </w:t>
      </w:r>
      <w:r>
        <w:rPr>
          <w:rFonts w:hint="eastAsia"/>
        </w:rPr>
        <w:sym w:font="Wingdings 2" w:char="F02A"/>
      </w:r>
      <w:r>
        <w:rPr>
          <w:rFonts w:hint="eastAsia"/>
        </w:rPr>
        <w:t xml:space="preserve">66-70岁 </w:t>
      </w:r>
      <w:r>
        <w:rPr/>
        <w:sym w:font="Wingdings 2" w:char="F02A"/>
      </w:r>
      <w:r>
        <w:t>66-70</w:t>
      </w:r>
      <w:r>
        <w:rPr>
          <w:rFonts w:hint="eastAsia"/>
        </w:rPr>
        <w:t xml:space="preserve">岁 </w:t>
      </w:r>
      <w:r>
        <w:rPr>
          <w:rFonts w:hint="eastAsia"/>
        </w:rPr>
        <w:sym w:font="Wingdings 2" w:char="F02A"/>
      </w:r>
      <w:r>
        <w:rPr>
          <w:rFonts w:hint="eastAsia"/>
        </w:rPr>
        <w:t>76岁及以上</w:t>
      </w:r>
    </w:p>
    <w:p w14:paraId="551AD91B">
      <w:pPr>
        <w:pStyle w:val="56"/>
        <w:ind w:firstLine="420"/>
      </w:pPr>
      <w:r>
        <w:rPr>
          <w:rFonts w:hint="eastAsia"/>
        </w:rPr>
        <w:t xml:space="preserve">2. 您的性别: </w:t>
      </w:r>
    </w:p>
    <w:p w14:paraId="478924E1">
      <w:pPr>
        <w:pStyle w:val="56"/>
        <w:ind w:firstLine="420"/>
        <w:rPr>
          <w:rFonts w:hint="eastAsia"/>
        </w:rPr>
      </w:pPr>
      <w:bookmarkStart w:id="76" w:name="OLE_LINK4"/>
      <w:r>
        <w:rPr>
          <w:rFonts w:hint="eastAsia" w:hAnsi="宋体" w:cs="宋体"/>
          <w:kern w:val="2"/>
          <w:szCs w:val="21"/>
        </w:rPr>
        <w:sym w:font="Wingdings 2" w:char="F02A"/>
      </w:r>
      <w:bookmarkEnd w:id="76"/>
      <w:r>
        <w:rPr>
          <w:rFonts w:hint="eastAsia" w:hAnsi="宋体" w:cs="宋体"/>
          <w:kern w:val="2"/>
          <w:szCs w:val="21"/>
        </w:rPr>
        <w:t xml:space="preserve">男 </w:t>
      </w:r>
      <w:r>
        <w:rPr>
          <w:rFonts w:hint="eastAsia" w:hAnsi="宋体" w:cs="宋体"/>
          <w:kern w:val="2"/>
          <w:szCs w:val="21"/>
        </w:rPr>
        <w:sym w:font="Wingdings 2" w:char="F02A"/>
      </w:r>
      <w:r>
        <w:rPr>
          <w:rFonts w:hint="eastAsia" w:hAnsi="宋体" w:cs="宋体"/>
          <w:kern w:val="2"/>
          <w:szCs w:val="21"/>
        </w:rPr>
        <w:t>女</w:t>
      </w:r>
    </w:p>
    <w:p w14:paraId="1D003799">
      <w:pPr>
        <w:pStyle w:val="56"/>
        <w:ind w:firstLine="420"/>
      </w:pPr>
      <w:r>
        <w:rPr>
          <w:rFonts w:hint="eastAsia"/>
        </w:rPr>
        <w:t xml:space="preserve">3. 您的受教育程度: </w:t>
      </w:r>
    </w:p>
    <w:p w14:paraId="0B72DEC1">
      <w:pPr>
        <w:pStyle w:val="56"/>
        <w:ind w:firstLine="420"/>
        <w:rPr>
          <w:rFonts w:hint="eastAsia"/>
        </w:rPr>
      </w:pPr>
      <w:bookmarkStart w:id="77" w:name="OLE_LINK5"/>
      <w:r>
        <w:rPr>
          <w:rFonts w:hint="eastAsia" w:hAnsi="宋体" w:cs="宋体"/>
          <w:kern w:val="2"/>
          <w:szCs w:val="21"/>
        </w:rPr>
        <w:sym w:font="Wingdings 2" w:char="F02A"/>
      </w:r>
      <w:bookmarkEnd w:id="77"/>
      <w:r>
        <w:rPr>
          <w:rFonts w:hint="eastAsia" w:hAnsi="宋体" w:cs="宋体"/>
          <w:kern w:val="2"/>
          <w:szCs w:val="21"/>
        </w:rPr>
        <w:t xml:space="preserve">小学及以下 </w:t>
      </w:r>
      <w:r>
        <w:rPr>
          <w:rFonts w:hint="eastAsia" w:hAnsi="宋体" w:cs="宋体"/>
          <w:kern w:val="2"/>
          <w:szCs w:val="21"/>
        </w:rPr>
        <w:sym w:font="Wingdings 2" w:char="F02A"/>
      </w:r>
      <w:r>
        <w:rPr>
          <w:rFonts w:hint="eastAsia" w:hAnsi="宋体" w:cs="宋体"/>
          <w:kern w:val="2"/>
          <w:szCs w:val="21"/>
        </w:rPr>
        <w:t xml:space="preserve">初中 </w:t>
      </w:r>
      <w:r>
        <w:rPr>
          <w:rFonts w:hint="eastAsia" w:hAnsi="宋体" w:cs="宋体"/>
          <w:kern w:val="2"/>
          <w:szCs w:val="21"/>
        </w:rPr>
        <w:sym w:font="Wingdings 2" w:char="F02A"/>
      </w:r>
      <w:r>
        <w:rPr>
          <w:rFonts w:hint="eastAsia" w:hAnsi="宋体" w:cs="宋体"/>
          <w:kern w:val="2"/>
          <w:szCs w:val="21"/>
        </w:rPr>
        <w:t xml:space="preserve">高中/中专 </w:t>
      </w:r>
      <w:r>
        <w:rPr>
          <w:rFonts w:hint="eastAsia" w:hAnsi="宋体" w:cs="宋体"/>
          <w:kern w:val="2"/>
          <w:szCs w:val="21"/>
        </w:rPr>
        <w:sym w:font="Wingdings 2" w:char="F02A"/>
      </w:r>
      <w:r>
        <w:rPr>
          <w:rFonts w:hint="eastAsia" w:hAnsi="宋体" w:cs="宋体"/>
          <w:kern w:val="2"/>
          <w:szCs w:val="21"/>
        </w:rPr>
        <w:t>大专及以上</w:t>
      </w:r>
    </w:p>
    <w:p w14:paraId="7A0E3806">
      <w:pPr>
        <w:pStyle w:val="56"/>
        <w:ind w:firstLine="420"/>
      </w:pPr>
      <w:r>
        <w:rPr>
          <w:rFonts w:hint="eastAsia"/>
        </w:rPr>
        <w:t>4. 您目前的居住状况：</w:t>
      </w:r>
    </w:p>
    <w:p w14:paraId="73E22D38">
      <w:pPr>
        <w:pStyle w:val="56"/>
        <w:ind w:firstLine="420"/>
        <w:rPr>
          <w:rFonts w:hint="eastAsia"/>
        </w:rPr>
      </w:pPr>
      <w:bookmarkStart w:id="78" w:name="OLE_LINK6"/>
      <w:r>
        <w:rPr>
          <w:rFonts w:hint="eastAsia" w:hAnsi="宋体" w:cs="宋体"/>
          <w:kern w:val="2"/>
          <w:szCs w:val="21"/>
        </w:rPr>
        <w:sym w:font="Wingdings 2" w:char="F02A"/>
      </w:r>
      <w:bookmarkEnd w:id="78"/>
      <w:r>
        <w:rPr>
          <w:rFonts w:hint="eastAsia" w:hAnsi="宋体" w:cs="宋体"/>
          <w:kern w:val="2"/>
          <w:szCs w:val="21"/>
        </w:rPr>
        <w:t xml:space="preserve">与子女同住 </w:t>
      </w:r>
      <w:r>
        <w:rPr>
          <w:rFonts w:hint="eastAsia" w:hAnsi="宋体" w:cs="宋体"/>
          <w:kern w:val="2"/>
          <w:szCs w:val="21"/>
        </w:rPr>
        <w:sym w:font="Wingdings 2" w:char="F02A"/>
      </w:r>
      <w:r>
        <w:rPr>
          <w:rFonts w:hint="eastAsia" w:hAnsi="宋体" w:cs="宋体"/>
          <w:kern w:val="2"/>
          <w:szCs w:val="21"/>
        </w:rPr>
        <w:t xml:space="preserve">独居 </w:t>
      </w:r>
      <w:r>
        <w:rPr>
          <w:rFonts w:hint="eastAsia" w:hAnsi="宋体" w:cs="宋体"/>
          <w:kern w:val="2"/>
          <w:szCs w:val="21"/>
        </w:rPr>
        <w:sym w:font="Wingdings 2" w:char="F02A"/>
      </w:r>
      <w:r>
        <w:rPr>
          <w:rFonts w:hint="eastAsia" w:hAnsi="宋体" w:cs="宋体"/>
          <w:kern w:val="2"/>
          <w:szCs w:val="21"/>
        </w:rPr>
        <w:t xml:space="preserve">养老院/老年公寓 </w:t>
      </w:r>
      <w:r>
        <w:rPr>
          <w:rFonts w:hint="eastAsia" w:hAnsi="宋体" w:cs="宋体"/>
          <w:kern w:val="2"/>
          <w:szCs w:val="21"/>
        </w:rPr>
        <w:sym w:font="Wingdings 2" w:char="F02A"/>
      </w:r>
      <w:r>
        <w:rPr>
          <w:rFonts w:hint="eastAsia" w:hAnsi="宋体" w:cs="宋体"/>
          <w:kern w:val="2"/>
          <w:szCs w:val="21"/>
        </w:rPr>
        <w:t>其他</w:t>
      </w:r>
      <w:r>
        <w:rPr>
          <w:rFonts w:hint="eastAsia" w:hAnsi="宋体" w:cs="宋体"/>
          <w:i/>
          <w:iCs/>
          <w:kern w:val="2"/>
          <w:szCs w:val="21"/>
        </w:rPr>
        <w:t xml:space="preserve"> ________</w:t>
      </w:r>
    </w:p>
    <w:p w14:paraId="13580AC2">
      <w:pPr>
        <w:pStyle w:val="56"/>
        <w:ind w:firstLine="420"/>
      </w:pPr>
      <w:r>
        <w:rPr>
          <w:rFonts w:hint="eastAsia"/>
        </w:rPr>
        <w:t>5. 您的身体状况（日常行动能力）：</w:t>
      </w:r>
    </w:p>
    <w:p w14:paraId="21C9941B">
      <w:pPr>
        <w:pStyle w:val="56"/>
        <w:ind w:firstLine="420"/>
        <w:rPr>
          <w:rFonts w:hint="eastAsia"/>
        </w:rPr>
      </w:pPr>
      <w:r>
        <w:rPr>
          <w:rFonts w:hint="eastAsia" w:hAnsi="宋体" w:cs="宋体"/>
          <w:kern w:val="2"/>
          <w:szCs w:val="21"/>
        </w:rPr>
        <w:sym w:font="Wingdings 2" w:char="F02A"/>
      </w:r>
      <w:r>
        <w:rPr>
          <w:rFonts w:hint="eastAsia" w:hAnsi="宋体" w:cs="宋体"/>
          <w:kern w:val="2"/>
          <w:szCs w:val="21"/>
        </w:rPr>
        <w:t xml:space="preserve">行动自如 </w:t>
      </w:r>
      <w:r>
        <w:rPr>
          <w:rFonts w:hint="eastAsia" w:hAnsi="宋体" w:cs="宋体"/>
          <w:kern w:val="2"/>
          <w:szCs w:val="21"/>
        </w:rPr>
        <w:sym w:font="Wingdings 2" w:char="F02A"/>
      </w:r>
      <w:r>
        <w:rPr>
          <w:rFonts w:hint="eastAsia" w:hAnsi="宋体" w:cs="宋体"/>
          <w:kern w:val="2"/>
          <w:szCs w:val="21"/>
        </w:rPr>
        <w:t>轻微不便（需短距离休息</w:t>
      </w:r>
      <w:r>
        <w:rPr>
          <w:rFonts w:hAnsi="宋体" w:cs="宋体"/>
          <w:kern w:val="2"/>
          <w:szCs w:val="21"/>
        </w:rPr>
        <w:t>）</w:t>
      </w:r>
      <w:r>
        <w:rPr>
          <w:rFonts w:hint="eastAsia" w:hAnsi="宋体" w:cs="宋体"/>
          <w:kern w:val="2"/>
          <w:szCs w:val="21"/>
        </w:rPr>
        <w:t xml:space="preserve"> </w:t>
      </w:r>
      <w:r>
        <w:rPr>
          <w:rFonts w:hint="eastAsia" w:hAnsi="宋体" w:cs="宋体"/>
          <w:kern w:val="2"/>
          <w:szCs w:val="21"/>
        </w:rPr>
        <w:sym w:font="Wingdings 2" w:char="F02A"/>
      </w:r>
      <w:r>
        <w:rPr>
          <w:rFonts w:hint="eastAsia" w:hAnsi="宋体" w:cs="宋体"/>
          <w:kern w:val="2"/>
          <w:szCs w:val="21"/>
        </w:rPr>
        <w:t xml:space="preserve">明显不便（需辅助工具）  </w:t>
      </w:r>
      <w:r>
        <w:rPr>
          <w:rFonts w:hint="eastAsia" w:hAnsi="宋体" w:cs="宋体"/>
          <w:kern w:val="2"/>
          <w:szCs w:val="21"/>
        </w:rPr>
        <w:sym w:font="Wingdings 2" w:char="F02A"/>
      </w:r>
      <w:r>
        <w:rPr>
          <w:rFonts w:hint="eastAsia" w:hAnsi="宋体" w:cs="宋体"/>
          <w:kern w:val="2"/>
          <w:szCs w:val="21"/>
        </w:rPr>
        <w:t>需他人全程陪同</w:t>
      </w:r>
    </w:p>
    <w:p w14:paraId="236B1203">
      <w:pPr>
        <w:pStyle w:val="78"/>
        <w:spacing w:before="156" w:after="156"/>
      </w:pPr>
      <w:r>
        <w:rPr>
          <w:rFonts w:hint="eastAsia"/>
        </w:rPr>
        <w:t xml:space="preserve"> </w:t>
      </w:r>
      <w:bookmarkStart w:id="79" w:name="_Toc196213103"/>
      <w:r>
        <w:rPr>
          <w:rFonts w:hint="eastAsia"/>
        </w:rPr>
        <w:t>博物馆参观基础情况</w:t>
      </w:r>
      <w:bookmarkEnd w:id="79"/>
    </w:p>
    <w:p w14:paraId="786244A2">
      <w:pPr>
        <w:pStyle w:val="56"/>
        <w:ind w:firstLine="420"/>
        <w:rPr>
          <w:rFonts w:hint="eastAsia"/>
        </w:rPr>
      </w:pPr>
      <w:r>
        <w:rPr>
          <w:rFonts w:hint="eastAsia"/>
        </w:rPr>
        <w:t>1.过去一年，您参观博物馆的频率：</w:t>
      </w:r>
    </w:p>
    <w:p w14:paraId="6CF0016C">
      <w:pPr>
        <w:pStyle w:val="56"/>
        <w:ind w:firstLine="420"/>
        <w:rPr>
          <w:rFonts w:hint="eastAsia"/>
        </w:rPr>
      </w:pPr>
      <w:bookmarkStart w:id="80" w:name="OLE_LINK7"/>
      <w:r>
        <w:rPr>
          <w:rFonts w:hint="eastAsia" w:hAnsi="宋体" w:cs="宋体"/>
          <w:kern w:val="2"/>
          <w:szCs w:val="21"/>
        </w:rPr>
        <w:sym w:font="Wingdings 2" w:char="F02A"/>
      </w:r>
      <w:bookmarkEnd w:id="80"/>
      <w:r>
        <w:rPr>
          <w:rFonts w:hint="eastAsia"/>
        </w:rPr>
        <w:t xml:space="preserve">从未参观 </w:t>
      </w:r>
      <w:r>
        <w:rPr>
          <w:rFonts w:hint="eastAsia"/>
        </w:rPr>
        <w:sym w:font="Wingdings 2" w:char="F02A"/>
      </w:r>
      <w:r>
        <w:rPr>
          <w:rFonts w:hint="eastAsia"/>
        </w:rPr>
        <w:t xml:space="preserve">1-2次 </w:t>
      </w:r>
      <w:r>
        <w:rPr>
          <w:rFonts w:hint="eastAsia"/>
        </w:rPr>
        <w:sym w:font="Wingdings 2" w:char="F02A"/>
      </w:r>
      <w:r>
        <w:rPr>
          <w:rFonts w:hint="eastAsia"/>
        </w:rPr>
        <w:t xml:space="preserve">3-5次 </w:t>
      </w:r>
      <w:r>
        <w:rPr>
          <w:rFonts w:hint="eastAsia"/>
        </w:rPr>
        <w:sym w:font="Wingdings 2" w:char="F02A"/>
      </w:r>
      <w:r>
        <w:rPr>
          <w:rFonts w:hint="eastAsia"/>
        </w:rPr>
        <w:t>5次以上</w:t>
      </w:r>
    </w:p>
    <w:p w14:paraId="3D6D29A6">
      <w:pPr>
        <w:pStyle w:val="56"/>
        <w:ind w:firstLine="420"/>
        <w:rPr>
          <w:rFonts w:hint="eastAsia"/>
        </w:rPr>
      </w:pPr>
      <w:r>
        <w:rPr>
          <w:rFonts w:hint="eastAsia"/>
        </w:rPr>
        <w:t>2.您前往博物馆的主要交通方式：</w:t>
      </w:r>
    </w:p>
    <w:p w14:paraId="1FE393FB">
      <w:pPr>
        <w:pStyle w:val="56"/>
        <w:ind w:firstLine="420"/>
        <w:rPr>
          <w:rFonts w:hint="eastAsia"/>
        </w:rPr>
      </w:pPr>
      <w:bookmarkStart w:id="81" w:name="OLE_LINK8"/>
      <w:r>
        <w:rPr>
          <w:rFonts w:hint="eastAsia" w:hAnsi="宋体" w:cs="宋体"/>
          <w:kern w:val="2"/>
          <w:szCs w:val="21"/>
        </w:rPr>
        <w:sym w:font="Wingdings 2" w:char="F02A"/>
      </w:r>
      <w:bookmarkEnd w:id="81"/>
      <w:r>
        <w:rPr>
          <w:rFonts w:hint="eastAsia"/>
        </w:rPr>
        <w:t xml:space="preserve">子女陪同自驾 </w:t>
      </w:r>
      <w:r>
        <w:rPr>
          <w:rFonts w:hint="eastAsia"/>
        </w:rPr>
        <w:sym w:font="Wingdings 2" w:char="F02A"/>
      </w:r>
      <w:r>
        <w:rPr>
          <w:rFonts w:hint="eastAsia"/>
        </w:rPr>
        <w:t xml:space="preserve">公共交通（公交/地铁） </w:t>
      </w:r>
      <w:r>
        <w:rPr>
          <w:rFonts w:hint="eastAsia"/>
        </w:rPr>
        <w:sym w:font="Wingdings 2" w:char="F02A"/>
      </w:r>
      <w:r>
        <w:rPr>
          <w:rFonts w:hint="eastAsia"/>
        </w:rPr>
        <w:t xml:space="preserve">步行/骑行 </w:t>
      </w:r>
      <w:r>
        <w:rPr>
          <w:rFonts w:hint="eastAsia"/>
        </w:rPr>
        <w:sym w:font="Wingdings 2" w:char="F02A"/>
      </w:r>
      <w:r>
        <w:rPr>
          <w:rFonts w:hint="eastAsia"/>
        </w:rPr>
        <w:t>其他：</w:t>
      </w:r>
      <w:r>
        <w:t>________</w:t>
      </w:r>
    </w:p>
    <w:p w14:paraId="32AA3038">
      <w:pPr>
        <w:pStyle w:val="56"/>
        <w:ind w:firstLine="420"/>
        <w:rPr>
          <w:rFonts w:hint="eastAsia"/>
        </w:rPr>
      </w:pPr>
      <w:r>
        <w:rPr>
          <w:rFonts w:hint="eastAsia"/>
        </w:rPr>
        <w:t>3.您通常参观博物馆的陪同情况：</w:t>
      </w:r>
    </w:p>
    <w:p w14:paraId="1FA1D882">
      <w:pPr>
        <w:pStyle w:val="56"/>
        <w:ind w:firstLine="420"/>
      </w:pPr>
      <w:bookmarkStart w:id="82" w:name="OLE_LINK9"/>
      <w:r>
        <w:rPr>
          <w:rFonts w:hint="eastAsia" w:hAnsi="宋体" w:cs="宋体"/>
          <w:kern w:val="2"/>
          <w:szCs w:val="21"/>
        </w:rPr>
        <w:sym w:font="Wingdings 2" w:char="F02A"/>
      </w:r>
      <w:bookmarkEnd w:id="82"/>
      <w:r>
        <w:rPr>
          <w:rFonts w:hint="eastAsia"/>
        </w:rPr>
        <w:t xml:space="preserve">子女家人陪同 </w:t>
      </w:r>
      <w:r>
        <w:rPr>
          <w:rFonts w:hint="eastAsia" w:hAnsi="宋体" w:cs="宋体"/>
          <w:kern w:val="2"/>
          <w:szCs w:val="21"/>
        </w:rPr>
        <w:sym w:font="Wingdings 2" w:char="F02A"/>
      </w:r>
      <w:r>
        <w:rPr>
          <w:rFonts w:hint="eastAsia"/>
        </w:rPr>
        <w:t xml:space="preserve">朋友同伴结伴 </w:t>
      </w:r>
      <w:r>
        <w:rPr>
          <w:rFonts w:hint="eastAsia" w:hAnsi="宋体" w:cs="宋体"/>
          <w:kern w:val="2"/>
          <w:szCs w:val="21"/>
        </w:rPr>
        <w:sym w:font="Wingdings 2" w:char="F02A"/>
      </w:r>
      <w:r>
        <w:rPr>
          <w:rFonts w:hint="eastAsia"/>
        </w:rPr>
        <w:t xml:space="preserve">独自参观 </w:t>
      </w:r>
      <w:r>
        <w:rPr>
          <w:rFonts w:hint="eastAsia" w:hAnsi="宋体" w:cs="宋体"/>
          <w:kern w:val="2"/>
          <w:szCs w:val="21"/>
        </w:rPr>
        <w:sym w:font="Wingdings 2" w:char="F02A"/>
      </w:r>
      <w:r>
        <w:rPr>
          <w:rFonts w:hint="eastAsia"/>
        </w:rPr>
        <w:t>参加老年团体活动</w:t>
      </w:r>
    </w:p>
    <w:p w14:paraId="3AF2BDF6">
      <w:pPr>
        <w:pStyle w:val="78"/>
        <w:spacing w:before="156" w:after="156"/>
      </w:pPr>
      <w:bookmarkStart w:id="83" w:name="_Toc196213104"/>
      <w:r>
        <w:rPr>
          <w:rFonts w:hint="eastAsia"/>
        </w:rPr>
        <w:t>适老化服务设施满意度</w:t>
      </w:r>
      <w:bookmarkEnd w:id="83"/>
    </w:p>
    <w:p w14:paraId="560AA723">
      <w:pPr>
        <w:pStyle w:val="56"/>
        <w:ind w:firstLine="420"/>
      </w:pPr>
      <w:r>
        <w:rPr>
          <w:rFonts w:hint="eastAsia"/>
        </w:rPr>
        <w:t>1.无障碍通道/电梯：</w:t>
      </w:r>
    </w:p>
    <w:p w14:paraId="29ED14B5">
      <w:pPr>
        <w:pStyle w:val="56"/>
        <w:ind w:firstLine="420"/>
        <w:rPr>
          <w:rFonts w:hAnsi="宋体" w:cs="宋体"/>
          <w:kern w:val="2"/>
          <w:szCs w:val="21"/>
        </w:rPr>
      </w:pPr>
      <w:r>
        <w:rPr>
          <w:rFonts w:hint="eastAsia" w:hAnsi="宋体" w:cs="宋体"/>
          <w:kern w:val="2"/>
          <w:szCs w:val="21"/>
        </w:rPr>
        <w:sym w:font="Wingdings 2" w:char="F02A"/>
      </w:r>
      <w:r>
        <w:rPr>
          <w:rFonts w:hint="eastAsia" w:hAnsi="宋体" w:cs="宋体"/>
          <w:kern w:val="2"/>
          <w:szCs w:val="21"/>
        </w:rPr>
        <w:t xml:space="preserve">非常满意 </w:t>
      </w:r>
      <w:r>
        <w:rPr>
          <w:rFonts w:hint="eastAsia" w:hAnsi="宋体" w:cs="宋体"/>
          <w:kern w:val="2"/>
          <w:szCs w:val="21"/>
        </w:rPr>
        <w:sym w:font="Wingdings 2" w:char="F02A"/>
      </w:r>
      <w:r>
        <w:rPr>
          <w:rFonts w:hint="eastAsia" w:hAnsi="宋体" w:cs="宋体"/>
          <w:kern w:val="2"/>
          <w:szCs w:val="21"/>
        </w:rPr>
        <w:t xml:space="preserve">比较满意 </w:t>
      </w:r>
      <w:r>
        <w:rPr>
          <w:rFonts w:hint="eastAsia" w:hAnsi="宋体" w:cs="宋体"/>
          <w:kern w:val="2"/>
          <w:szCs w:val="21"/>
        </w:rPr>
        <w:sym w:font="Wingdings 2" w:char="F02A"/>
      </w:r>
      <w:r>
        <w:rPr>
          <w:rFonts w:hint="eastAsia" w:hAnsi="宋体" w:cs="宋体"/>
          <w:kern w:val="2"/>
          <w:szCs w:val="21"/>
        </w:rPr>
        <w:t xml:space="preserve">一般 </w:t>
      </w:r>
      <w:r>
        <w:rPr>
          <w:rFonts w:hint="eastAsia" w:hAnsi="宋体" w:cs="宋体"/>
          <w:kern w:val="2"/>
          <w:szCs w:val="21"/>
        </w:rPr>
        <w:sym w:font="Wingdings 2" w:char="F02A"/>
      </w:r>
      <w:r>
        <w:rPr>
          <w:rFonts w:hint="eastAsia" w:hAnsi="宋体" w:cs="宋体"/>
          <w:kern w:val="2"/>
          <w:szCs w:val="21"/>
        </w:rPr>
        <w:t xml:space="preserve">不太满意 </w:t>
      </w:r>
      <w:r>
        <w:rPr>
          <w:rFonts w:hint="eastAsia" w:hAnsi="宋体" w:cs="宋体"/>
          <w:kern w:val="2"/>
          <w:szCs w:val="21"/>
        </w:rPr>
        <w:sym w:font="Wingdings 2" w:char="F02A"/>
      </w:r>
      <w:r>
        <w:rPr>
          <w:rFonts w:hint="eastAsia" w:hAnsi="宋体" w:cs="宋体"/>
          <w:kern w:val="2"/>
          <w:szCs w:val="21"/>
        </w:rPr>
        <w:t>非常不满意</w:t>
      </w:r>
    </w:p>
    <w:p w14:paraId="48FE2191">
      <w:pPr>
        <w:pStyle w:val="56"/>
        <w:ind w:firstLine="420"/>
        <w:rPr>
          <w:rFonts w:hAnsi="宋体" w:cs="宋体"/>
          <w:kern w:val="2"/>
          <w:szCs w:val="21"/>
        </w:rPr>
      </w:pPr>
      <w:r>
        <w:rPr>
          <w:rFonts w:hint="eastAsia" w:hAnsi="宋体" w:cs="宋体"/>
          <w:kern w:val="2"/>
          <w:szCs w:val="21"/>
        </w:rPr>
        <w:t>2. 休息座椅数量与分布：</w:t>
      </w:r>
    </w:p>
    <w:p w14:paraId="162FAECB">
      <w:pPr>
        <w:pStyle w:val="56"/>
        <w:ind w:firstLine="420"/>
        <w:rPr>
          <w:rFonts w:hAnsi="宋体" w:cs="宋体"/>
          <w:kern w:val="2"/>
          <w:szCs w:val="21"/>
        </w:rPr>
      </w:pPr>
      <w:r>
        <w:rPr>
          <w:rFonts w:hint="eastAsia" w:hAnsi="宋体" w:cs="宋体"/>
          <w:kern w:val="2"/>
          <w:szCs w:val="21"/>
        </w:rPr>
        <w:sym w:font="Wingdings 2" w:char="F02A"/>
      </w:r>
      <w:r>
        <w:rPr>
          <w:rFonts w:hint="eastAsia" w:hAnsi="宋体" w:cs="宋体"/>
          <w:kern w:val="2"/>
          <w:szCs w:val="21"/>
        </w:rPr>
        <w:t xml:space="preserve">非常满意 </w:t>
      </w:r>
      <w:r>
        <w:rPr>
          <w:rFonts w:hint="eastAsia" w:hAnsi="宋体" w:cs="宋体"/>
          <w:kern w:val="2"/>
          <w:szCs w:val="21"/>
        </w:rPr>
        <w:sym w:font="Wingdings 2" w:char="F02A"/>
      </w:r>
      <w:r>
        <w:rPr>
          <w:rFonts w:hint="eastAsia" w:hAnsi="宋体" w:cs="宋体"/>
          <w:kern w:val="2"/>
          <w:szCs w:val="21"/>
        </w:rPr>
        <w:t xml:space="preserve">比较满意 </w:t>
      </w:r>
      <w:r>
        <w:rPr>
          <w:rFonts w:hint="eastAsia" w:hAnsi="宋体" w:cs="宋体"/>
          <w:kern w:val="2"/>
          <w:szCs w:val="21"/>
        </w:rPr>
        <w:sym w:font="Wingdings 2" w:char="F02A"/>
      </w:r>
      <w:r>
        <w:rPr>
          <w:rFonts w:hint="eastAsia" w:hAnsi="宋体" w:cs="宋体"/>
          <w:kern w:val="2"/>
          <w:szCs w:val="21"/>
        </w:rPr>
        <w:t xml:space="preserve">一般 </w:t>
      </w:r>
      <w:r>
        <w:rPr>
          <w:rFonts w:hint="eastAsia" w:hAnsi="宋体" w:cs="宋体"/>
          <w:kern w:val="2"/>
          <w:szCs w:val="21"/>
        </w:rPr>
        <w:sym w:font="Wingdings 2" w:char="F02A"/>
      </w:r>
      <w:r>
        <w:rPr>
          <w:rFonts w:hint="eastAsia" w:hAnsi="宋体" w:cs="宋体"/>
          <w:kern w:val="2"/>
          <w:szCs w:val="21"/>
        </w:rPr>
        <w:t xml:space="preserve">不太满意 </w:t>
      </w:r>
      <w:r>
        <w:rPr>
          <w:rFonts w:hint="eastAsia" w:hAnsi="宋体" w:cs="宋体"/>
          <w:kern w:val="2"/>
          <w:szCs w:val="21"/>
        </w:rPr>
        <w:sym w:font="Wingdings 2" w:char="F02A"/>
      </w:r>
      <w:r>
        <w:rPr>
          <w:rFonts w:hint="eastAsia" w:hAnsi="宋体" w:cs="宋体"/>
          <w:kern w:val="2"/>
          <w:szCs w:val="21"/>
        </w:rPr>
        <w:t>非常不满意</w:t>
      </w:r>
    </w:p>
    <w:p w14:paraId="08FADBE8">
      <w:pPr>
        <w:pStyle w:val="56"/>
        <w:ind w:firstLine="420"/>
        <w:rPr>
          <w:rFonts w:hint="eastAsia"/>
        </w:rPr>
      </w:pPr>
      <w:r>
        <w:rPr>
          <w:rFonts w:hint="eastAsia"/>
        </w:rPr>
        <w:t>3.</w:t>
      </w:r>
      <w:r>
        <w:rPr>
          <w:rFonts w:hint="eastAsia" w:hAnsi="宋体" w:cs="宋体"/>
          <w:kern w:val="2"/>
          <w:szCs w:val="21"/>
        </w:rPr>
        <w:t xml:space="preserve"> </w:t>
      </w:r>
      <w:r>
        <w:rPr>
          <w:rFonts w:hint="eastAsia"/>
        </w:rPr>
        <w:t>标识指引（大字/清晰）：</w:t>
      </w:r>
    </w:p>
    <w:p w14:paraId="5BD6F336">
      <w:pPr>
        <w:pStyle w:val="56"/>
        <w:ind w:firstLine="420"/>
        <w:rPr>
          <w:rFonts w:hAnsi="宋体" w:cs="宋体"/>
          <w:kern w:val="2"/>
          <w:szCs w:val="21"/>
        </w:rPr>
      </w:pPr>
      <w:r>
        <w:rPr>
          <w:rFonts w:hint="eastAsia" w:hAnsi="宋体" w:cs="宋体"/>
          <w:kern w:val="2"/>
          <w:szCs w:val="21"/>
        </w:rPr>
        <w:sym w:font="Wingdings 2" w:char="F02A"/>
      </w:r>
      <w:r>
        <w:rPr>
          <w:rFonts w:hint="eastAsia" w:hAnsi="宋体" w:cs="宋体"/>
          <w:kern w:val="2"/>
          <w:szCs w:val="21"/>
        </w:rPr>
        <w:t xml:space="preserve">非常满意 </w:t>
      </w:r>
      <w:r>
        <w:rPr>
          <w:rFonts w:hint="eastAsia" w:hAnsi="宋体" w:cs="宋体"/>
          <w:kern w:val="2"/>
          <w:szCs w:val="21"/>
        </w:rPr>
        <w:sym w:font="Wingdings 2" w:char="F02A"/>
      </w:r>
      <w:r>
        <w:rPr>
          <w:rFonts w:hint="eastAsia" w:hAnsi="宋体" w:cs="宋体"/>
          <w:kern w:val="2"/>
          <w:szCs w:val="21"/>
        </w:rPr>
        <w:t xml:space="preserve">比较满意 </w:t>
      </w:r>
      <w:r>
        <w:rPr>
          <w:rFonts w:hint="eastAsia" w:hAnsi="宋体" w:cs="宋体"/>
          <w:kern w:val="2"/>
          <w:szCs w:val="21"/>
        </w:rPr>
        <w:sym w:font="Wingdings 2" w:char="F02A"/>
      </w:r>
      <w:r>
        <w:rPr>
          <w:rFonts w:hint="eastAsia" w:hAnsi="宋体" w:cs="宋体"/>
          <w:kern w:val="2"/>
          <w:szCs w:val="21"/>
        </w:rPr>
        <w:t xml:space="preserve">一般 </w:t>
      </w:r>
      <w:r>
        <w:rPr>
          <w:rFonts w:hint="eastAsia" w:hAnsi="宋体" w:cs="宋体"/>
          <w:kern w:val="2"/>
          <w:szCs w:val="21"/>
        </w:rPr>
        <w:sym w:font="Wingdings 2" w:char="F02A"/>
      </w:r>
      <w:r>
        <w:rPr>
          <w:rFonts w:hint="eastAsia" w:hAnsi="宋体" w:cs="宋体"/>
          <w:kern w:val="2"/>
          <w:szCs w:val="21"/>
        </w:rPr>
        <w:t xml:space="preserve">不太满意 </w:t>
      </w:r>
      <w:r>
        <w:rPr>
          <w:rFonts w:hint="eastAsia" w:hAnsi="宋体" w:cs="宋体"/>
          <w:kern w:val="2"/>
          <w:szCs w:val="21"/>
        </w:rPr>
        <w:sym w:font="Wingdings 2" w:char="F02A"/>
      </w:r>
      <w:r>
        <w:rPr>
          <w:rFonts w:hint="eastAsia" w:hAnsi="宋体" w:cs="宋体"/>
          <w:kern w:val="2"/>
          <w:szCs w:val="21"/>
        </w:rPr>
        <w:t>非常不满意</w:t>
      </w:r>
    </w:p>
    <w:p w14:paraId="4F96862F">
      <w:pPr>
        <w:pStyle w:val="56"/>
        <w:ind w:firstLine="420"/>
        <w:rPr>
          <w:rFonts w:hAnsi="宋体" w:cs="宋体"/>
          <w:kern w:val="2"/>
          <w:szCs w:val="21"/>
        </w:rPr>
      </w:pPr>
      <w:r>
        <w:rPr>
          <w:rFonts w:hint="eastAsia"/>
        </w:rPr>
        <w:t>4.</w:t>
      </w:r>
      <w:r>
        <w:rPr>
          <w:rFonts w:hint="eastAsia" w:hAnsi="宋体" w:cs="宋体"/>
          <w:kern w:val="2"/>
          <w:szCs w:val="21"/>
        </w:rPr>
        <w:t xml:space="preserve"> 语音导览服务（慢语速）：</w:t>
      </w:r>
    </w:p>
    <w:p w14:paraId="386FEF02">
      <w:pPr>
        <w:pStyle w:val="56"/>
        <w:ind w:firstLine="420"/>
        <w:rPr>
          <w:rFonts w:hAnsi="宋体" w:cs="宋体"/>
          <w:kern w:val="2"/>
          <w:szCs w:val="21"/>
        </w:rPr>
      </w:pPr>
      <w:r>
        <w:rPr>
          <w:rFonts w:hint="eastAsia" w:hAnsi="宋体" w:cs="宋体"/>
          <w:kern w:val="2"/>
          <w:szCs w:val="21"/>
        </w:rPr>
        <w:sym w:font="Wingdings 2" w:char="F02A"/>
      </w:r>
      <w:r>
        <w:rPr>
          <w:rFonts w:hint="eastAsia" w:hAnsi="宋体" w:cs="宋体"/>
          <w:kern w:val="2"/>
          <w:szCs w:val="21"/>
        </w:rPr>
        <w:t xml:space="preserve">非常满意 </w:t>
      </w:r>
      <w:r>
        <w:rPr>
          <w:rFonts w:hint="eastAsia" w:hAnsi="宋体" w:cs="宋体"/>
          <w:kern w:val="2"/>
          <w:szCs w:val="21"/>
        </w:rPr>
        <w:sym w:font="Wingdings 2" w:char="F02A"/>
      </w:r>
      <w:r>
        <w:rPr>
          <w:rFonts w:hint="eastAsia" w:hAnsi="宋体" w:cs="宋体"/>
          <w:kern w:val="2"/>
          <w:szCs w:val="21"/>
        </w:rPr>
        <w:t xml:space="preserve">比较满意 </w:t>
      </w:r>
      <w:r>
        <w:rPr>
          <w:rFonts w:hint="eastAsia" w:hAnsi="宋体" w:cs="宋体"/>
          <w:kern w:val="2"/>
          <w:szCs w:val="21"/>
        </w:rPr>
        <w:sym w:font="Wingdings 2" w:char="F02A"/>
      </w:r>
      <w:r>
        <w:rPr>
          <w:rFonts w:hint="eastAsia" w:hAnsi="宋体" w:cs="宋体"/>
          <w:kern w:val="2"/>
          <w:szCs w:val="21"/>
        </w:rPr>
        <w:t xml:space="preserve">一般 </w:t>
      </w:r>
      <w:r>
        <w:rPr>
          <w:rFonts w:hint="eastAsia" w:hAnsi="宋体" w:cs="宋体"/>
          <w:kern w:val="2"/>
          <w:szCs w:val="21"/>
        </w:rPr>
        <w:sym w:font="Wingdings 2" w:char="F02A"/>
      </w:r>
      <w:r>
        <w:rPr>
          <w:rFonts w:hint="eastAsia" w:hAnsi="宋体" w:cs="宋体"/>
          <w:kern w:val="2"/>
          <w:szCs w:val="21"/>
        </w:rPr>
        <w:t xml:space="preserve">不太满意 </w:t>
      </w:r>
      <w:r>
        <w:rPr>
          <w:rFonts w:hint="eastAsia" w:hAnsi="宋体" w:cs="宋体"/>
          <w:kern w:val="2"/>
          <w:szCs w:val="21"/>
        </w:rPr>
        <w:sym w:font="Wingdings 2" w:char="F02A"/>
      </w:r>
      <w:r>
        <w:rPr>
          <w:rFonts w:hint="eastAsia" w:hAnsi="宋体" w:cs="宋体"/>
          <w:kern w:val="2"/>
          <w:szCs w:val="21"/>
        </w:rPr>
        <w:t>非常不满意</w:t>
      </w:r>
    </w:p>
    <w:p w14:paraId="1AF8CF3A">
      <w:pPr>
        <w:pStyle w:val="56"/>
        <w:ind w:firstLine="420"/>
        <w:rPr>
          <w:rFonts w:hint="eastAsia"/>
        </w:rPr>
      </w:pPr>
      <w:r>
        <w:rPr>
          <w:rFonts w:hint="eastAsia" w:hAnsi="宋体" w:cs="宋体"/>
          <w:kern w:val="2"/>
          <w:szCs w:val="21"/>
        </w:rPr>
        <w:t>5. 医疗应急设施：</w:t>
      </w:r>
    </w:p>
    <w:p w14:paraId="13B6E539">
      <w:pPr>
        <w:pStyle w:val="56"/>
        <w:ind w:firstLine="420"/>
        <w:rPr>
          <w:rFonts w:hAnsi="宋体" w:cs="宋体"/>
          <w:kern w:val="2"/>
          <w:szCs w:val="21"/>
        </w:rPr>
      </w:pPr>
      <w:bookmarkStart w:id="84" w:name="OLE_LINK10"/>
      <w:r>
        <w:rPr>
          <w:rFonts w:hint="eastAsia" w:hAnsi="宋体" w:cs="宋体"/>
          <w:kern w:val="2"/>
          <w:szCs w:val="21"/>
        </w:rPr>
        <w:sym w:font="Wingdings 2" w:char="F02A"/>
      </w:r>
      <w:bookmarkEnd w:id="84"/>
      <w:r>
        <w:rPr>
          <w:rFonts w:hint="eastAsia" w:hAnsi="宋体" w:cs="宋体"/>
          <w:kern w:val="2"/>
          <w:szCs w:val="21"/>
        </w:rPr>
        <w:t xml:space="preserve">非常满意 </w:t>
      </w:r>
      <w:r>
        <w:rPr>
          <w:rFonts w:hint="eastAsia" w:hAnsi="宋体" w:cs="宋体"/>
          <w:kern w:val="2"/>
          <w:szCs w:val="21"/>
        </w:rPr>
        <w:sym w:font="Wingdings 2" w:char="F02A"/>
      </w:r>
      <w:r>
        <w:rPr>
          <w:rFonts w:hint="eastAsia" w:hAnsi="宋体" w:cs="宋体"/>
          <w:kern w:val="2"/>
          <w:szCs w:val="21"/>
        </w:rPr>
        <w:t xml:space="preserve">比较满意 </w:t>
      </w:r>
      <w:r>
        <w:rPr>
          <w:rFonts w:hint="eastAsia" w:hAnsi="宋体" w:cs="宋体"/>
          <w:kern w:val="2"/>
          <w:szCs w:val="21"/>
        </w:rPr>
        <w:sym w:font="Wingdings 2" w:char="F02A"/>
      </w:r>
      <w:r>
        <w:rPr>
          <w:rFonts w:hint="eastAsia" w:hAnsi="宋体" w:cs="宋体"/>
          <w:kern w:val="2"/>
          <w:szCs w:val="21"/>
        </w:rPr>
        <w:t xml:space="preserve">一般 </w:t>
      </w:r>
      <w:r>
        <w:rPr>
          <w:rFonts w:hint="eastAsia" w:hAnsi="宋体" w:cs="宋体"/>
          <w:kern w:val="2"/>
          <w:szCs w:val="21"/>
        </w:rPr>
        <w:sym w:font="Wingdings 2" w:char="F02A"/>
      </w:r>
      <w:r>
        <w:rPr>
          <w:rFonts w:hint="eastAsia" w:hAnsi="宋体" w:cs="宋体"/>
          <w:kern w:val="2"/>
          <w:szCs w:val="21"/>
        </w:rPr>
        <w:t xml:space="preserve">不太满意 </w:t>
      </w:r>
      <w:r>
        <w:rPr>
          <w:rFonts w:hint="eastAsia" w:hAnsi="宋体" w:cs="宋体"/>
          <w:kern w:val="2"/>
          <w:szCs w:val="21"/>
        </w:rPr>
        <w:sym w:font="Wingdings 2" w:char="F02A"/>
      </w:r>
      <w:r>
        <w:rPr>
          <w:rFonts w:hint="eastAsia" w:hAnsi="宋体" w:cs="宋体"/>
          <w:kern w:val="2"/>
          <w:szCs w:val="21"/>
        </w:rPr>
        <w:t>非常不满意</w:t>
      </w:r>
    </w:p>
    <w:p w14:paraId="400BCBA7">
      <w:pPr>
        <w:pStyle w:val="78"/>
        <w:spacing w:before="156" w:after="156"/>
      </w:pPr>
      <w:bookmarkStart w:id="85" w:name="_Toc196213105"/>
      <w:r>
        <w:rPr>
          <w:rFonts w:hint="eastAsia"/>
        </w:rPr>
        <w:t>活动与服务评价</w:t>
      </w:r>
      <w:bookmarkEnd w:id="85"/>
    </w:p>
    <w:p w14:paraId="162C831B">
      <w:pPr>
        <w:pStyle w:val="56"/>
        <w:ind w:firstLine="420"/>
        <w:rPr>
          <w:rFonts w:hint="eastAsia"/>
        </w:rPr>
      </w:pPr>
      <w:r>
        <w:rPr>
          <w:rFonts w:hint="eastAsia"/>
        </w:rPr>
        <w:t>1. 您参与过博物馆针对老年人的专题活动吗(如老年大学教育活动)：</w:t>
      </w:r>
    </w:p>
    <w:p w14:paraId="44AE522A">
      <w:pPr>
        <w:pStyle w:val="56"/>
        <w:ind w:firstLine="420"/>
        <w:rPr>
          <w:rFonts w:hint="eastAsia"/>
        </w:rPr>
      </w:pPr>
      <w:bookmarkStart w:id="86" w:name="OLE_LINK13"/>
      <w:r>
        <w:rPr>
          <w:rFonts w:hint="eastAsia" w:hAnsi="宋体" w:cs="宋体"/>
          <w:kern w:val="2"/>
          <w:szCs w:val="21"/>
        </w:rPr>
        <w:sym w:font="Wingdings 2" w:char="F02A"/>
      </w:r>
      <w:bookmarkEnd w:id="86"/>
      <w:r>
        <w:rPr>
          <w:rFonts w:hint="eastAsia"/>
        </w:rPr>
        <w:t>未参与过（若选此项，跳转至第16题）</w:t>
      </w:r>
    </w:p>
    <w:p w14:paraId="5BB41FFF">
      <w:pPr>
        <w:pStyle w:val="56"/>
        <w:ind w:firstLine="420"/>
      </w:pPr>
      <w:bookmarkStart w:id="87" w:name="OLE_LINK11"/>
      <w:r>
        <w:rPr>
          <w:rFonts w:hint="eastAsia"/>
        </w:rPr>
        <w:sym w:font="Wingdings 2" w:char="F02A"/>
      </w:r>
      <w:bookmarkEnd w:id="87"/>
      <w:r>
        <w:rPr>
          <w:rFonts w:hint="eastAsia"/>
        </w:rPr>
        <w:t>参与过</w:t>
      </w:r>
    </w:p>
    <w:p w14:paraId="36A742E2">
      <w:pPr>
        <w:pStyle w:val="56"/>
        <w:ind w:firstLine="420"/>
        <w:rPr>
          <w:rFonts w:hAnsi="宋体" w:cs="宋体"/>
          <w:kern w:val="2"/>
          <w:szCs w:val="21"/>
        </w:rPr>
      </w:pPr>
      <w:r>
        <w:rPr>
          <w:rFonts w:hint="eastAsia"/>
        </w:rPr>
        <w:t>2.</w:t>
      </w:r>
      <w:r>
        <w:rPr>
          <w:rFonts w:hint="eastAsia" w:hAnsi="宋体" w:cs="宋体"/>
          <w:kern w:val="2"/>
          <w:szCs w:val="21"/>
        </w:rPr>
        <w:t xml:space="preserve"> 您参与博物馆老年专题活动的频率：</w:t>
      </w:r>
    </w:p>
    <w:p w14:paraId="3F6473C4">
      <w:pPr>
        <w:pStyle w:val="56"/>
        <w:ind w:firstLine="420"/>
      </w:pPr>
      <w:r>
        <w:rPr>
          <w:rFonts w:hint="eastAsia"/>
        </w:rPr>
        <w:sym w:font="Wingdings 2" w:char="F02A"/>
      </w:r>
      <w:r>
        <w:rPr>
          <w:rFonts w:hint="eastAsia"/>
        </w:rPr>
        <w:t xml:space="preserve">偶尔参与（每年1-2次） </w:t>
      </w:r>
      <w:r>
        <w:rPr/>
        <w:sym w:font="Wingdings 2" w:char="F02A"/>
      </w:r>
      <w:r>
        <w:rPr>
          <w:rFonts w:hint="eastAsia"/>
        </w:rPr>
        <w:t>定期参与（每季度1次及以上）</w:t>
      </w:r>
    </w:p>
    <w:p w14:paraId="6D91236C">
      <w:pPr>
        <w:pStyle w:val="56"/>
        <w:ind w:firstLine="420"/>
        <w:rPr>
          <w:rFonts w:hAnsi="宋体" w:cs="宋体"/>
          <w:kern w:val="2"/>
          <w:szCs w:val="21"/>
        </w:rPr>
      </w:pPr>
      <w:r>
        <w:rPr>
          <w:rFonts w:hint="eastAsia"/>
        </w:rPr>
        <w:t>3.</w:t>
      </w:r>
      <w:r>
        <w:rPr>
          <w:rFonts w:hint="eastAsia" w:hAnsi="宋体" w:cs="宋体"/>
          <w:kern w:val="2"/>
          <w:szCs w:val="21"/>
        </w:rPr>
        <w:t xml:space="preserve"> 您对博物馆老年活动宣传通知的满意度：</w:t>
      </w:r>
    </w:p>
    <w:p w14:paraId="69E346BA">
      <w:pPr>
        <w:pStyle w:val="56"/>
        <w:ind w:firstLine="420"/>
        <w:rPr>
          <w:rFonts w:hint="eastAsia" w:hAnsi="宋体" w:cs="宋体"/>
          <w:kern w:val="2"/>
          <w:szCs w:val="21"/>
        </w:rPr>
      </w:pPr>
      <w:r>
        <w:rPr>
          <w:rFonts w:hint="eastAsia" w:hAnsi="宋体" w:cs="宋体"/>
          <w:kern w:val="2"/>
          <w:szCs w:val="21"/>
        </w:rPr>
        <w:sym w:font="Wingdings 2" w:char="F02A"/>
      </w:r>
      <w:r>
        <w:rPr>
          <w:rFonts w:hint="eastAsia" w:hAnsi="宋体" w:cs="宋体"/>
          <w:kern w:val="2"/>
          <w:szCs w:val="21"/>
        </w:rPr>
        <w:t>非常满意，信息清晰且提前很久通知</w:t>
      </w:r>
    </w:p>
    <w:p w14:paraId="4F1D3B31">
      <w:pPr>
        <w:pStyle w:val="56"/>
        <w:ind w:firstLine="420"/>
        <w:rPr>
          <w:rFonts w:hint="eastAsia" w:hAnsi="宋体" w:cs="宋体"/>
          <w:kern w:val="2"/>
          <w:szCs w:val="21"/>
        </w:rPr>
      </w:pPr>
      <w:r>
        <w:rPr>
          <w:rFonts w:hint="eastAsia" w:hAnsi="宋体" w:cs="宋体"/>
          <w:kern w:val="2"/>
          <w:szCs w:val="21"/>
        </w:rPr>
        <w:sym w:font="Wingdings 2" w:char="F02A"/>
      </w:r>
      <w:r>
        <w:rPr>
          <w:rFonts w:hint="eastAsia" w:hAnsi="宋体" w:cs="宋体"/>
          <w:kern w:val="2"/>
          <w:szCs w:val="21"/>
        </w:rPr>
        <w:t>比较满意，内容明确，通知较及时</w:t>
      </w:r>
    </w:p>
    <w:p w14:paraId="2F7496AD">
      <w:pPr>
        <w:pStyle w:val="56"/>
        <w:ind w:firstLine="420"/>
        <w:rPr>
          <w:rFonts w:hint="eastAsia" w:hAnsi="宋体" w:cs="宋体"/>
          <w:kern w:val="2"/>
          <w:szCs w:val="21"/>
        </w:rPr>
      </w:pPr>
      <w:r>
        <w:rPr>
          <w:rFonts w:hint="eastAsia" w:hAnsi="宋体" w:cs="宋体"/>
          <w:kern w:val="2"/>
          <w:szCs w:val="21"/>
        </w:rPr>
        <w:sym w:font="Wingdings 2" w:char="F02A"/>
      </w:r>
      <w:r>
        <w:rPr>
          <w:rFonts w:hint="eastAsia" w:hAnsi="宋体" w:cs="宋体"/>
          <w:kern w:val="2"/>
          <w:szCs w:val="21"/>
        </w:rPr>
        <w:t>一般，信息和通知时间无明显优势</w:t>
      </w:r>
    </w:p>
    <w:p w14:paraId="26C53674">
      <w:pPr>
        <w:pStyle w:val="56"/>
        <w:ind w:firstLine="420"/>
        <w:rPr>
          <w:rFonts w:hint="eastAsia" w:hAnsi="宋体" w:cs="宋体"/>
          <w:kern w:val="2"/>
          <w:szCs w:val="21"/>
        </w:rPr>
      </w:pPr>
      <w:r>
        <w:rPr>
          <w:rFonts w:hint="eastAsia" w:hAnsi="宋体" w:cs="宋体"/>
          <w:kern w:val="2"/>
          <w:szCs w:val="21"/>
        </w:rPr>
        <w:sym w:font="Wingdings 2" w:char="F02A"/>
      </w:r>
      <w:r>
        <w:rPr>
          <w:rFonts w:hint="eastAsia" w:hAnsi="宋体" w:cs="宋体"/>
          <w:kern w:val="2"/>
          <w:szCs w:val="21"/>
        </w:rPr>
        <w:t>不太满意，信息模糊，通知不及时</w:t>
      </w:r>
    </w:p>
    <w:p w14:paraId="4C4ABB8E">
      <w:pPr>
        <w:pStyle w:val="56"/>
        <w:ind w:firstLine="420"/>
        <w:rPr>
          <w:rFonts w:hAnsi="宋体" w:cs="宋体"/>
          <w:kern w:val="2"/>
          <w:szCs w:val="21"/>
        </w:rPr>
      </w:pPr>
      <w:bookmarkStart w:id="88" w:name="OLE_LINK14"/>
      <w:r>
        <w:rPr>
          <w:rFonts w:hint="eastAsia" w:hAnsi="宋体" w:cs="宋体"/>
          <w:kern w:val="2"/>
          <w:szCs w:val="21"/>
        </w:rPr>
        <w:sym w:font="Wingdings 2" w:char="F02A"/>
      </w:r>
      <w:bookmarkEnd w:id="88"/>
      <w:r>
        <w:rPr>
          <w:rFonts w:hint="eastAsia" w:hAnsi="宋体" w:cs="宋体"/>
          <w:kern w:val="2"/>
          <w:szCs w:val="21"/>
        </w:rPr>
        <w:t>完全不满意，几乎没收到有效宣传通知</w:t>
      </w:r>
    </w:p>
    <w:p w14:paraId="6B7B43B5">
      <w:pPr>
        <w:pStyle w:val="56"/>
        <w:ind w:firstLine="420"/>
        <w:rPr>
          <w:rFonts w:hint="eastAsia" w:hAnsi="宋体" w:cs="宋体"/>
          <w:kern w:val="2"/>
          <w:szCs w:val="21"/>
        </w:rPr>
      </w:pPr>
      <w:r>
        <w:rPr>
          <w:rFonts w:hint="eastAsia" w:hAnsi="宋体" w:cs="宋体"/>
          <w:kern w:val="2"/>
          <w:szCs w:val="21"/>
        </w:rPr>
        <w:t>4. 您对参与过的博物馆老年专属活动内容设计的评价：</w:t>
      </w:r>
    </w:p>
    <w:p w14:paraId="70AD82CD">
      <w:pPr>
        <w:pStyle w:val="56"/>
        <w:ind w:firstLine="420"/>
        <w:rPr>
          <w:rFonts w:hint="eastAsia"/>
        </w:rPr>
      </w:pPr>
      <w:r>
        <w:rPr>
          <w:rFonts w:hint="eastAsia" w:hAnsi="宋体" w:cs="宋体"/>
          <w:kern w:val="2"/>
          <w:szCs w:val="21"/>
        </w:rPr>
        <w:sym w:font="Wingdings 2" w:char="F02A"/>
      </w:r>
      <w:r>
        <w:rPr>
          <w:rFonts w:hint="eastAsia"/>
        </w:rPr>
        <w:t>非常贴合老年人需求，趣味性强</w:t>
      </w:r>
    </w:p>
    <w:p w14:paraId="4B7FE783">
      <w:pPr>
        <w:pStyle w:val="56"/>
        <w:ind w:firstLine="420"/>
        <w:rPr>
          <w:rFonts w:hint="eastAsia"/>
        </w:rPr>
      </w:pPr>
      <w:r>
        <w:rPr>
          <w:rFonts w:hint="eastAsia"/>
        </w:rPr>
        <w:sym w:font="Wingdings 2" w:char="F02A"/>
      </w:r>
      <w:r>
        <w:rPr>
          <w:rFonts w:hint="eastAsia"/>
        </w:rPr>
        <w:t>比较符合需求，内容较实用</w:t>
      </w:r>
    </w:p>
    <w:p w14:paraId="04E15BF1">
      <w:pPr>
        <w:pStyle w:val="56"/>
        <w:ind w:firstLine="420"/>
        <w:rPr>
          <w:rFonts w:hint="eastAsia"/>
        </w:rPr>
      </w:pPr>
      <w:r>
        <w:rPr>
          <w:rFonts w:hint="eastAsia"/>
        </w:rPr>
        <w:sym w:font="Wingdings 2" w:char="F02A"/>
      </w:r>
      <w:r>
        <w:rPr>
          <w:rFonts w:hint="eastAsia"/>
        </w:rPr>
        <w:t>整体一般，无明显亮点</w:t>
      </w:r>
    </w:p>
    <w:p w14:paraId="5490EDBD">
      <w:pPr>
        <w:pStyle w:val="56"/>
        <w:ind w:firstLine="420"/>
        <w:rPr>
          <w:rFonts w:hint="eastAsia"/>
        </w:rPr>
      </w:pPr>
      <w:bookmarkStart w:id="89" w:name="OLE_LINK16"/>
      <w:r>
        <w:rPr>
          <w:rFonts w:hint="eastAsia"/>
        </w:rPr>
        <w:sym w:font="Wingdings 2" w:char="F02A"/>
      </w:r>
      <w:bookmarkEnd w:id="89"/>
      <w:r>
        <w:rPr>
          <w:rFonts w:hint="eastAsia"/>
        </w:rPr>
        <w:t>不太符合需求，内容陈旧</w:t>
      </w:r>
    </w:p>
    <w:p w14:paraId="2D5DAA1B">
      <w:pPr>
        <w:pStyle w:val="56"/>
        <w:ind w:firstLine="420"/>
        <w:rPr>
          <w:rFonts w:hint="eastAsia"/>
        </w:rPr>
      </w:pPr>
      <w:r>
        <w:rPr>
          <w:rFonts w:hint="eastAsia"/>
        </w:rPr>
        <w:sym w:font="Wingdings 2" w:char="F02A"/>
      </w:r>
      <w:r>
        <w:rPr>
          <w:rFonts w:hint="eastAsia"/>
        </w:rPr>
        <w:t>完全不感兴趣</w:t>
      </w:r>
    </w:p>
    <w:p w14:paraId="4925AF4B">
      <w:pPr>
        <w:pStyle w:val="56"/>
        <w:ind w:firstLine="420"/>
        <w:rPr>
          <w:rFonts w:hAnsi="宋体" w:cs="宋体"/>
          <w:kern w:val="2"/>
          <w:szCs w:val="21"/>
        </w:rPr>
      </w:pPr>
      <w:r>
        <w:rPr>
          <w:rFonts w:hint="eastAsia"/>
        </w:rPr>
        <w:t>5.</w:t>
      </w:r>
      <w:r>
        <w:rPr>
          <w:rFonts w:hint="eastAsia" w:hAnsi="宋体" w:cs="宋体"/>
          <w:kern w:val="2"/>
          <w:szCs w:val="21"/>
        </w:rPr>
        <w:t xml:space="preserve"> 您对博物馆工作人员服务专业性的评价：</w:t>
      </w:r>
    </w:p>
    <w:p w14:paraId="5B9888EF">
      <w:pPr>
        <w:pStyle w:val="56"/>
        <w:ind w:firstLine="420"/>
      </w:pPr>
      <w:bookmarkStart w:id="90" w:name="OLE_LINK18"/>
      <w:r>
        <w:rPr/>
        <w:sym w:font="Wingdings 2" w:char="F02A"/>
      </w:r>
      <w:bookmarkEnd w:id="90"/>
      <w:r>
        <w:rPr>
          <w:rFonts w:hint="eastAsia"/>
        </w:rPr>
        <w:t xml:space="preserve">非常专业 </w:t>
      </w:r>
      <w:r>
        <w:rPr/>
        <w:sym w:font="Wingdings 2" w:char="F02A"/>
      </w:r>
      <w:r>
        <w:rPr>
          <w:rFonts w:hint="eastAsia"/>
        </w:rPr>
        <w:t xml:space="preserve">比较专业 </w:t>
      </w:r>
      <w:r>
        <w:rPr/>
        <w:sym w:font="Wingdings 2" w:char="F02A"/>
      </w:r>
      <w:r>
        <w:rPr>
          <w:rFonts w:hint="eastAsia"/>
        </w:rPr>
        <w:t xml:space="preserve">一般 </w:t>
      </w:r>
      <w:r>
        <w:rPr/>
        <w:sym w:font="Wingdings 2" w:char="F02A"/>
      </w:r>
      <w:r>
        <w:rPr>
          <w:rFonts w:hint="eastAsia"/>
        </w:rPr>
        <w:t xml:space="preserve">不专业 </w:t>
      </w:r>
      <w:r>
        <w:rPr/>
        <w:sym w:font="Wingdings 2" w:char="F02A"/>
      </w:r>
      <w:r>
        <w:rPr>
          <w:rFonts w:hint="eastAsia"/>
        </w:rPr>
        <w:t>非常不专业</w:t>
      </w:r>
    </w:p>
    <w:p w14:paraId="6709AC6E">
      <w:pPr>
        <w:pStyle w:val="56"/>
        <w:ind w:firstLine="420"/>
        <w:rPr>
          <w:rFonts w:hAnsi="宋体" w:cs="宋体"/>
          <w:kern w:val="2"/>
          <w:szCs w:val="21"/>
        </w:rPr>
      </w:pPr>
      <w:r>
        <w:rPr>
          <w:rFonts w:hint="eastAsia"/>
        </w:rPr>
        <w:t>6.</w:t>
      </w:r>
      <w:r>
        <w:rPr>
          <w:rFonts w:hint="eastAsia" w:hAnsi="宋体" w:cs="宋体"/>
          <w:kern w:val="2"/>
          <w:szCs w:val="21"/>
        </w:rPr>
        <w:t xml:space="preserve"> 您对博物馆工作人员服务沟通耐心度的评价：</w:t>
      </w:r>
    </w:p>
    <w:p w14:paraId="4A6C8FCB">
      <w:pPr>
        <w:pStyle w:val="56"/>
        <w:ind w:firstLine="420"/>
      </w:pPr>
      <w:bookmarkStart w:id="91" w:name="OLE_LINK19"/>
      <w:r>
        <w:rPr/>
        <w:sym w:font="Wingdings 2" w:char="F02A"/>
      </w:r>
      <w:r>
        <w:rPr>
          <w:rFonts w:hint="eastAsia"/>
        </w:rPr>
        <w:t xml:space="preserve">非常满意 </w:t>
      </w:r>
      <w:r>
        <w:rPr/>
        <w:sym w:font="Wingdings 2" w:char="F02A"/>
      </w:r>
      <w:r>
        <w:rPr>
          <w:rFonts w:hint="eastAsia"/>
        </w:rPr>
        <w:t xml:space="preserve">比较满意 </w:t>
      </w:r>
      <w:r>
        <w:rPr/>
        <w:sym w:font="Wingdings 2" w:char="F02A"/>
      </w:r>
      <w:r>
        <w:rPr>
          <w:rFonts w:hint="eastAsia"/>
        </w:rPr>
        <w:t xml:space="preserve">一般 </w:t>
      </w:r>
      <w:r>
        <w:rPr/>
        <w:sym w:font="Wingdings 2" w:char="F02A"/>
      </w:r>
      <w:r>
        <w:rPr>
          <w:rFonts w:hint="eastAsia"/>
        </w:rPr>
        <w:t xml:space="preserve">不太满意 </w:t>
      </w:r>
      <w:r>
        <w:rPr/>
        <w:sym w:font="Wingdings 2" w:char="F02A"/>
      </w:r>
      <w:r>
        <w:rPr>
          <w:rFonts w:hint="eastAsia"/>
        </w:rPr>
        <w:t>很不满意</w:t>
      </w:r>
    </w:p>
    <w:bookmarkEnd w:id="91"/>
    <w:p w14:paraId="69BF10EF">
      <w:pPr>
        <w:pStyle w:val="78"/>
        <w:spacing w:before="156" w:after="156"/>
      </w:pPr>
      <w:bookmarkStart w:id="92" w:name="_Toc196213106"/>
      <w:r>
        <w:rPr>
          <w:rFonts w:hint="eastAsia"/>
        </w:rPr>
        <w:t>整体评价与建议</w:t>
      </w:r>
      <w:bookmarkEnd w:id="92"/>
    </w:p>
    <w:p w14:paraId="7103EDD7">
      <w:pPr>
        <w:pStyle w:val="56"/>
        <w:ind w:firstLine="420"/>
      </w:pPr>
      <w:r>
        <w:rPr>
          <w:rFonts w:hint="eastAsia"/>
        </w:rPr>
        <w:t>1.您对博物馆老龄群体服务的整体满意度：</w:t>
      </w:r>
    </w:p>
    <w:p w14:paraId="1A746FFE">
      <w:pPr>
        <w:pStyle w:val="56"/>
        <w:ind w:firstLine="420"/>
      </w:pPr>
      <w:bookmarkStart w:id="93" w:name="OLE_LINK21"/>
      <w:r>
        <w:rPr/>
        <w:sym w:font="Wingdings 2" w:char="F02A"/>
      </w:r>
      <w:bookmarkEnd w:id="93"/>
      <w:r>
        <w:rPr>
          <w:rFonts w:hint="eastAsia"/>
        </w:rPr>
        <w:t xml:space="preserve">非常满意 </w:t>
      </w:r>
      <w:r>
        <w:rPr/>
        <w:sym w:font="Wingdings 2" w:char="F02A"/>
      </w:r>
      <w:r>
        <w:rPr>
          <w:rFonts w:hint="eastAsia"/>
        </w:rPr>
        <w:t xml:space="preserve">比较满意 </w:t>
      </w:r>
      <w:r>
        <w:rPr/>
        <w:sym w:font="Wingdings 2" w:char="F02A"/>
      </w:r>
      <w:r>
        <w:rPr>
          <w:rFonts w:hint="eastAsia"/>
        </w:rPr>
        <w:t xml:space="preserve">一般 </w:t>
      </w:r>
      <w:r>
        <w:rPr/>
        <w:sym w:font="Wingdings 2" w:char="F02A"/>
      </w:r>
      <w:r>
        <w:rPr>
          <w:rFonts w:hint="eastAsia"/>
        </w:rPr>
        <w:t xml:space="preserve">不太满意 </w:t>
      </w:r>
      <w:r>
        <w:rPr/>
        <w:sym w:font="Wingdings 2" w:char="F02A"/>
      </w:r>
      <w:r>
        <w:rPr>
          <w:rFonts w:hint="eastAsia"/>
        </w:rPr>
        <w:t>很不满意</w:t>
      </w:r>
    </w:p>
    <w:p w14:paraId="5A67B716">
      <w:pPr>
        <w:pStyle w:val="56"/>
        <w:ind w:firstLine="420"/>
        <w:rPr>
          <w:rFonts w:hAnsi="宋体" w:cs="宋体"/>
          <w:kern w:val="2"/>
          <w:szCs w:val="21"/>
        </w:rPr>
      </w:pPr>
      <w:r>
        <w:rPr>
          <w:rFonts w:hint="eastAsia"/>
        </w:rPr>
        <w:t>2.</w:t>
      </w:r>
      <w:r>
        <w:rPr>
          <w:rFonts w:hint="eastAsia" w:hAnsi="宋体" w:cs="宋体"/>
          <w:kern w:val="2"/>
          <w:szCs w:val="21"/>
        </w:rPr>
        <w:t xml:space="preserve"> 您向其他老年朋友推荐博物馆服务的意愿：</w:t>
      </w:r>
    </w:p>
    <w:p w14:paraId="1475626F">
      <w:pPr>
        <w:pStyle w:val="56"/>
        <w:ind w:firstLine="420"/>
      </w:pPr>
      <w:bookmarkStart w:id="94" w:name="OLE_LINK23"/>
      <w:r>
        <w:rPr/>
        <w:sym w:font="Wingdings 2" w:char="F02A"/>
      </w:r>
      <w:bookmarkEnd w:id="94"/>
      <w:r>
        <w:rPr>
          <w:rFonts w:hint="eastAsia"/>
        </w:rPr>
        <w:t xml:space="preserve">非常愿意 </w:t>
      </w:r>
      <w:r>
        <w:rPr/>
        <w:sym w:font="Wingdings 2" w:char="F02A"/>
      </w:r>
      <w:r>
        <w:rPr>
          <w:rFonts w:hint="eastAsia"/>
        </w:rPr>
        <w:t xml:space="preserve">可能会推荐 </w:t>
      </w:r>
      <w:r>
        <w:rPr/>
        <w:sym w:font="Wingdings 2" w:char="F02A"/>
      </w:r>
      <w:r>
        <w:rPr>
          <w:rFonts w:hint="eastAsia"/>
        </w:rPr>
        <w:t xml:space="preserve">不确定 </w:t>
      </w:r>
      <w:r>
        <w:rPr/>
        <w:sym w:font="Wingdings 2" w:char="F02A"/>
      </w:r>
      <w:r>
        <w:rPr>
          <w:rFonts w:hint="eastAsia"/>
        </w:rPr>
        <w:t xml:space="preserve">不太愿意 </w:t>
      </w:r>
      <w:r>
        <w:rPr/>
        <w:sym w:font="Wingdings 2" w:char="F02A"/>
      </w:r>
      <w:r>
        <w:rPr>
          <w:rFonts w:hint="eastAsia"/>
        </w:rPr>
        <w:t>不愿意</w:t>
      </w:r>
    </w:p>
    <w:p w14:paraId="18955F89">
      <w:pPr>
        <w:pStyle w:val="56"/>
        <w:ind w:firstLine="420"/>
        <w:rPr>
          <w:rFonts w:hAnsi="宋体" w:cs="宋体"/>
          <w:kern w:val="2"/>
          <w:szCs w:val="21"/>
        </w:rPr>
      </w:pPr>
      <w:r>
        <w:rPr>
          <w:rFonts w:hint="eastAsia"/>
        </w:rPr>
        <w:t>3.</w:t>
      </w:r>
      <w:r>
        <w:rPr>
          <w:rFonts w:hint="eastAsia" w:hAnsi="宋体" w:cs="宋体"/>
          <w:kern w:val="2"/>
          <w:szCs w:val="21"/>
        </w:rPr>
        <w:t xml:space="preserve"> 您认为博物馆最需要改进的方面（可多选）：</w:t>
      </w:r>
    </w:p>
    <w:p w14:paraId="3C55C13F">
      <w:pPr>
        <w:pStyle w:val="56"/>
        <w:ind w:firstLine="420"/>
        <w:rPr>
          <w:rFonts w:hint="eastAsia"/>
        </w:rPr>
      </w:pPr>
      <w:r>
        <w:rPr/>
        <w:sym w:font="Wingdings 2" w:char="F02A"/>
      </w:r>
      <w:r>
        <w:rPr>
          <w:rFonts w:hint="eastAsia"/>
        </w:rPr>
        <w:t xml:space="preserve">适老化设施升级 </w:t>
      </w:r>
      <w:r>
        <w:rPr/>
        <w:sym w:font="Wingdings 2" w:char="F02A"/>
      </w:r>
      <w:r>
        <w:rPr>
          <w:rFonts w:hint="eastAsia"/>
        </w:rPr>
        <w:t xml:space="preserve">活动内容创新 </w:t>
      </w:r>
      <w:r>
        <w:rPr/>
        <w:sym w:font="Wingdings 2" w:char="F02A"/>
      </w:r>
      <w:r>
        <w:rPr>
          <w:rFonts w:hint="eastAsia"/>
        </w:rPr>
        <w:t xml:space="preserve">工作人员服务培训 </w:t>
      </w:r>
      <w:r>
        <w:rPr/>
        <w:sym w:font="Wingdings 2" w:char="F02A"/>
      </w:r>
      <w:r>
        <w:rPr>
          <w:rFonts w:hint="eastAsia"/>
        </w:rPr>
        <w:t xml:space="preserve">宣传渠道拓展 </w:t>
      </w:r>
      <w:r>
        <w:rPr/>
        <w:sym w:font="Wingdings 2" w:char="F02A"/>
      </w:r>
      <w:r>
        <w:rPr>
          <w:rFonts w:hint="eastAsia"/>
        </w:rPr>
        <w:t>参观流程优化</w:t>
      </w:r>
    </w:p>
    <w:p w14:paraId="5102FBAE">
      <w:pPr>
        <w:pStyle w:val="56"/>
        <w:ind w:firstLine="420"/>
      </w:pPr>
      <w:r>
        <w:rPr/>
        <w:sym w:font="Wingdings 2" w:char="F02A"/>
      </w:r>
      <w:r>
        <w:rPr>
          <w:rFonts w:hint="eastAsia"/>
        </w:rPr>
        <w:t>其他： _________________</w:t>
      </w:r>
    </w:p>
    <w:p w14:paraId="70DBDA20">
      <w:pPr>
        <w:pStyle w:val="56"/>
        <w:ind w:firstLine="420"/>
        <w:rPr>
          <w:rFonts w:hint="eastAsia"/>
        </w:rPr>
      </w:pPr>
      <w:r>
        <w:rPr>
          <w:rFonts w:hint="eastAsia"/>
        </w:rPr>
        <w:t>4.</w:t>
      </w:r>
      <w:r>
        <w:rPr>
          <w:rFonts w:hint="eastAsia" w:hAnsi="宋体" w:cs="宋体"/>
          <w:kern w:val="2"/>
          <w:szCs w:val="21"/>
        </w:rPr>
        <w:t xml:space="preserve"> 您对博物馆老龄群体服务的建议：</w:t>
      </w:r>
      <w:r>
        <w:rPr>
          <w:rFonts w:hint="eastAsia"/>
        </w:rPr>
        <w:t>_________________</w:t>
      </w:r>
    </w:p>
    <w:bookmarkEnd w:id="71"/>
    <w:p w14:paraId="5C4F900B">
      <w:pPr>
        <w:pStyle w:val="56"/>
        <w:ind w:firstLine="0" w:firstLineChars="0"/>
        <w:jc w:val="center"/>
      </w:pPr>
      <w:bookmarkStart w:id="95" w:name="BookMark8"/>
      <w:r>
        <w:drawing>
          <wp:inline distT="0" distB="0" distL="0" distR="0">
            <wp:extent cx="1485900" cy="317500"/>
            <wp:effectExtent l="0" t="0" r="0" b="6350"/>
            <wp:docPr id="1816693821" name="图片 4"/>
            <wp:cNvGraphicFramePr/>
            <a:graphic xmlns:a="http://schemas.openxmlformats.org/drawingml/2006/main">
              <a:graphicData uri="http://schemas.openxmlformats.org/drawingml/2006/picture">
                <pic:pic xmlns:pic="http://schemas.openxmlformats.org/drawingml/2006/picture">
                  <pic:nvPicPr>
                    <pic:cNvPr id="1816693821" name="图片 4"/>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5"/>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51D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C52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421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574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D504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56A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122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F910">
    <w:pPr>
      <w:pStyle w:val="61"/>
      <w:rPr>
        <w:rFonts w:hint="eastAsia"/>
      </w:rPr>
    </w:pPr>
    <w:r>
      <w:fldChar w:fldCharType="begin"/>
    </w:r>
    <w:r>
      <w:instrText xml:space="preserve"> STYLEREF  标准文件_文件编号  \* MERGEFORMAT </w:instrText>
    </w:r>
    <w:r>
      <w:fldChar w:fldCharType="separate"/>
    </w:r>
    <w:r>
      <w:t>DB 14/T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B46B">
    <w:pPr>
      <w:pStyle w:val="18"/>
      <w:jc w:val="right"/>
    </w:pPr>
    <w:r>
      <w:fldChar w:fldCharType="begin"/>
    </w:r>
    <w:r>
      <w:instrText xml:space="preserve"> STYLEREF  标准文件_文件编号  \* MERGEFORMAT </w:instrText>
    </w:r>
    <w:r>
      <w:fldChar w:fldCharType="separate"/>
    </w:r>
    <w:r>
      <w:t>DB 14/T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Vjm3IIXBIjxDDloV4vQOvo/jqY9wO57zIRVe4TPy2Rw9T3oS3oWRASYJ4fZ0vGLcjhp7L4IjLABC17TG4oo6w==" w:salt="LDqBqmOoGobLcfq3Y+XB5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6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3A5"/>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4A9"/>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089"/>
    <w:rsid w:val="00266EEB"/>
    <w:rsid w:val="00267EF4"/>
    <w:rsid w:val="00270CB8"/>
    <w:rsid w:val="00272B08"/>
    <w:rsid w:val="00281BB8"/>
    <w:rsid w:val="00281E9E"/>
    <w:rsid w:val="00282405"/>
    <w:rsid w:val="00285170"/>
    <w:rsid w:val="00285361"/>
    <w:rsid w:val="00292D60"/>
    <w:rsid w:val="00293B30"/>
    <w:rsid w:val="0029437E"/>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868"/>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BFA"/>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794"/>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3C3"/>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572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23DA"/>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E8F"/>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55B"/>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5ECC"/>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66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E76"/>
    <w:rsid w:val="00FF730C"/>
    <w:rsid w:val="00FF73F4"/>
    <w:rsid w:val="00FF7CE4"/>
    <w:rsid w:val="00FF7E39"/>
    <w:rsid w:val="26B4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rFonts w:ascii="Times New Roman" w:hAnsi="Times New Roman" w:eastAsia="宋体" w:cs="Times New Roman"/>
      <w:b/>
      <w:bCs/>
      <w:kern w:val="44"/>
      <w:sz w:val="44"/>
      <w:szCs w:val="44"/>
    </w:rPr>
  </w:style>
  <w:style w:type="character" w:customStyle="1" w:styleId="35">
    <w:name w:val="标题 2 字符"/>
    <w:link w:val="3"/>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uiPriority w:val="0"/>
    <w:rPr>
      <w:rFonts w:ascii="Times New Roman" w:hAnsi="Times New Roman" w:eastAsia="宋体" w:cs="Times New Roman"/>
      <w:b/>
      <w:bCs/>
      <w:sz w:val="24"/>
      <w:szCs w:val="24"/>
    </w:rPr>
  </w:style>
  <w:style w:type="character" w:customStyle="1" w:styleId="41">
    <w:name w:val="标题 8 字符"/>
    <w:link w:val="9"/>
    <w:uiPriority w:val="0"/>
    <w:rPr>
      <w:rFonts w:ascii="Arial" w:hAnsi="Arial" w:eastAsia="黑体" w:cs="Times New Roman"/>
      <w:sz w:val="24"/>
      <w:szCs w:val="24"/>
    </w:rPr>
  </w:style>
  <w:style w:type="character" w:customStyle="1" w:styleId="42">
    <w:name w:val="标题 9 字符"/>
    <w:link w:val="10"/>
    <w:uiPriority w:val="0"/>
    <w:rPr>
      <w:rFonts w:ascii="Arial" w:hAnsi="Arial" w:eastAsia="黑体" w:cs="Times New Roman"/>
      <w:szCs w:val="21"/>
    </w:rPr>
  </w:style>
  <w:style w:type="character" w:customStyle="1" w:styleId="43">
    <w:name w:val="页眉 字符"/>
    <w:link w:val="18"/>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A85ED878D504E528700803F114683F4"/>
        <w:style w:val=""/>
        <w:category>
          <w:name w:val="常规"/>
          <w:gallery w:val="placeholder"/>
        </w:category>
        <w:types>
          <w:type w:val="bbPlcHdr"/>
        </w:types>
        <w:behaviors>
          <w:behavior w:val="content"/>
        </w:behaviors>
        <w:description w:val=""/>
        <w:guid w:val="{4297897C-AD3A-4760-B348-490607B04B8B}"/>
      </w:docPartPr>
      <w:docPartBody>
        <w:p w14:paraId="34A6FB11">
          <w:pPr>
            <w:pStyle w:val="5"/>
          </w:pPr>
          <w:r>
            <w:rPr>
              <w:rStyle w:val="4"/>
              <w:rFonts w:hint="eastAsia"/>
            </w:rPr>
            <w:t>单击或点击此处输入文字。</w:t>
          </w:r>
        </w:p>
      </w:docPartBody>
    </w:docPart>
    <w:docPart>
      <w:docPartPr>
        <w:name w:val="7A82BC79C7414FC78433E2E10DC694F8"/>
        <w:style w:val=""/>
        <w:category>
          <w:name w:val="常规"/>
          <w:gallery w:val="placeholder"/>
        </w:category>
        <w:types>
          <w:type w:val="bbPlcHdr"/>
        </w:types>
        <w:behaviors>
          <w:behavior w:val="content"/>
        </w:behaviors>
        <w:description w:val=""/>
        <w:guid w:val="{17754726-3CDE-4053-937B-21D84E389E46}"/>
      </w:docPartPr>
      <w:docPartBody>
        <w:p w14:paraId="3BEAA9AF">
          <w:pPr>
            <w:pStyle w:val="6"/>
          </w:pPr>
          <w:r>
            <w:rPr>
              <w:rStyle w:val="4"/>
              <w:rFonts w:hint="eastAsia"/>
            </w:rPr>
            <w:t>选择一项。</w:t>
          </w:r>
        </w:p>
      </w:docPartBody>
    </w:docPart>
    <w:docPart>
      <w:docPartPr>
        <w:name w:val="A2491542DDBD46D7BC46973716389C16"/>
        <w:style w:val=""/>
        <w:category>
          <w:name w:val="常规"/>
          <w:gallery w:val="placeholder"/>
        </w:category>
        <w:types>
          <w:type w:val="bbPlcHdr"/>
        </w:types>
        <w:behaviors>
          <w:behavior w:val="content"/>
        </w:behaviors>
        <w:description w:val=""/>
        <w:guid w:val="{25CD9B39-7D6E-4301-BB22-1E4FE8010858}"/>
      </w:docPartPr>
      <w:docPartBody>
        <w:p w14:paraId="2272B5F1">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7A"/>
    <w:rsid w:val="0025277A"/>
    <w:rsid w:val="00863C9E"/>
    <w:rsid w:val="00BC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A85ED878D504E528700803F114683F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A82BC79C7414FC78433E2E10DC694F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2491542DDBD46D7BC46973716389C1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AA175-4EE7-4243-A30D-EAEA680073AD}">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3554</Words>
  <Characters>3805</Characters>
  <Lines>241</Lines>
  <Paragraphs>297</Paragraphs>
  <TotalTime>7</TotalTime>
  <ScaleCrop>false</ScaleCrop>
  <LinksUpToDate>false</LinksUpToDate>
  <CharactersWithSpaces>3950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2025-04-22T03:10:00Z</dcterms:created>
  <dc:creator>马晶晶</dc:creator>
  <dc:description>&lt;config cover="true" show_menu="true" version="1.0.0" doctype="SDKXY"&gt;_x000d_
&lt;/config&gt;</dc:description>
  <cp:lastModifiedBy>happyending</cp:lastModifiedBy>
  <cp:lastPrinted>2020-08-30T10:00:00Z</cp:lastPrinted>
  <dcterms:modified xsi:type="dcterms:W3CDTF">2025-04-23T08:44:32Z</dcterms:modified>
  <dc:title>地方标准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524CCCEF6DE9498ABF7497AAB696E3F1_13</vt:lpwstr>
  </property>
</Properties>
</file>